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AEB5" w14:textId="1AE3F145" w:rsidR="004273A5" w:rsidRPr="009D33F2" w:rsidRDefault="3F44B267" w:rsidP="009D33F2">
      <w:pPr>
        <w:spacing w:after="0" w:line="240" w:lineRule="auto"/>
        <w:rPr>
          <w:rFonts w:ascii="Arial" w:hAnsi="Arial" w:cs="Arial"/>
          <w:b/>
          <w:bCs/>
          <w:sz w:val="22"/>
          <w:szCs w:val="22"/>
        </w:rPr>
      </w:pPr>
      <w:r w:rsidRPr="009D33F2">
        <w:rPr>
          <w:rFonts w:ascii="Arial" w:hAnsi="Arial" w:cs="Arial"/>
          <w:b/>
          <w:bCs/>
          <w:sz w:val="22"/>
          <w:szCs w:val="22"/>
        </w:rPr>
        <w:t>Voorbeeld</w:t>
      </w:r>
      <w:r w:rsidR="00183E9D">
        <w:rPr>
          <w:rFonts w:ascii="Arial" w:hAnsi="Arial" w:cs="Arial"/>
          <w:b/>
          <w:bCs/>
          <w:sz w:val="22"/>
          <w:szCs w:val="22"/>
        </w:rPr>
        <w:t>teksten</w:t>
      </w:r>
    </w:p>
    <w:p w14:paraId="43291C08" w14:textId="37732026" w:rsidR="005577F9" w:rsidRDefault="005577F9" w:rsidP="005577F9">
      <w:pPr>
        <w:spacing w:after="0" w:line="240" w:lineRule="auto"/>
        <w:rPr>
          <w:rFonts w:ascii="Arial" w:hAnsi="Arial" w:cs="Arial"/>
          <w:sz w:val="22"/>
          <w:szCs w:val="22"/>
        </w:rPr>
      </w:pPr>
      <w:r w:rsidRPr="005577F9">
        <w:rPr>
          <w:rFonts w:ascii="Arial" w:hAnsi="Arial" w:cs="Arial"/>
          <w:sz w:val="22"/>
          <w:szCs w:val="22"/>
        </w:rPr>
        <w:t xml:space="preserve">Soms is het prettig om aan te sluiten bij wat er al over een onderwerp is geschreven. Het kan helpen om te zien hoe anderen het hebben aangepakt en welke formuleringen zij hebben gekozen. Misschien zitten er zinsneden of </w:t>
      </w:r>
      <w:r w:rsidR="00FD49F9">
        <w:rPr>
          <w:rFonts w:ascii="Arial" w:hAnsi="Arial" w:cs="Arial"/>
          <w:sz w:val="22"/>
          <w:szCs w:val="22"/>
        </w:rPr>
        <w:t>overwegingen</w:t>
      </w:r>
      <w:r w:rsidRPr="005577F9">
        <w:rPr>
          <w:rFonts w:ascii="Arial" w:hAnsi="Arial" w:cs="Arial"/>
          <w:sz w:val="22"/>
          <w:szCs w:val="22"/>
        </w:rPr>
        <w:t xml:space="preserve"> tussen die, met een kleine aanpassing, ook goed passen binnen jouw eigen context.</w:t>
      </w:r>
    </w:p>
    <w:p w14:paraId="3C45621F" w14:textId="77777777" w:rsidR="005577F9" w:rsidRPr="005577F9" w:rsidRDefault="005577F9" w:rsidP="005577F9">
      <w:pPr>
        <w:spacing w:after="0" w:line="240" w:lineRule="auto"/>
        <w:rPr>
          <w:rFonts w:ascii="Arial" w:hAnsi="Arial" w:cs="Arial"/>
          <w:sz w:val="22"/>
          <w:szCs w:val="22"/>
        </w:rPr>
      </w:pPr>
    </w:p>
    <w:p w14:paraId="1B252DF5" w14:textId="05A0CD2B" w:rsidR="005577F9" w:rsidRPr="005577F9" w:rsidRDefault="005577F9" w:rsidP="005577F9">
      <w:pPr>
        <w:spacing w:after="0" w:line="240" w:lineRule="auto"/>
        <w:rPr>
          <w:rFonts w:ascii="Arial" w:hAnsi="Arial" w:cs="Arial"/>
          <w:sz w:val="22"/>
          <w:szCs w:val="22"/>
        </w:rPr>
      </w:pPr>
      <w:r w:rsidRPr="005577F9">
        <w:rPr>
          <w:rFonts w:ascii="Arial" w:hAnsi="Arial" w:cs="Arial"/>
          <w:sz w:val="22"/>
          <w:szCs w:val="22"/>
        </w:rPr>
        <w:t>In dit document vind je voorbeeldzinnen afkomstig uit zes verschillende</w:t>
      </w:r>
      <w:r w:rsidR="00183E9D">
        <w:rPr>
          <w:rFonts w:ascii="Arial" w:hAnsi="Arial" w:cs="Arial"/>
          <w:sz w:val="22"/>
          <w:szCs w:val="22"/>
        </w:rPr>
        <w:t xml:space="preserve"> aanwijsbesluiten voor</w:t>
      </w:r>
      <w:r w:rsidRPr="005577F9">
        <w:rPr>
          <w:rFonts w:ascii="Arial" w:hAnsi="Arial" w:cs="Arial"/>
          <w:sz w:val="22"/>
          <w:szCs w:val="22"/>
        </w:rPr>
        <w:t xml:space="preserve"> Diensten van Algemeen Economisch Belang (DAEB). Ze zijn thematisch geordend per onderdeel. Bij elk citaat staat vermeld uit welke DAEB het afkomstig is</w:t>
      </w:r>
      <w:r w:rsidR="00A53307">
        <w:rPr>
          <w:rStyle w:val="Voetnootmarkering"/>
          <w:rFonts w:ascii="Arial" w:hAnsi="Arial" w:cs="Arial"/>
          <w:sz w:val="22"/>
          <w:szCs w:val="22"/>
        </w:rPr>
        <w:footnoteReference w:id="2"/>
      </w:r>
      <w:r w:rsidRPr="005577F9">
        <w:rPr>
          <w:rFonts w:ascii="Arial" w:hAnsi="Arial" w:cs="Arial"/>
          <w:sz w:val="22"/>
          <w:szCs w:val="22"/>
        </w:rPr>
        <w:t>.</w:t>
      </w:r>
      <w:r w:rsidR="000826E4">
        <w:rPr>
          <w:rFonts w:ascii="Arial" w:hAnsi="Arial" w:cs="Arial"/>
          <w:sz w:val="22"/>
          <w:szCs w:val="22"/>
        </w:rPr>
        <w:t xml:space="preserve"> </w:t>
      </w:r>
    </w:p>
    <w:p w14:paraId="0616018A" w14:textId="77777777" w:rsidR="00305E90" w:rsidRDefault="00305E90" w:rsidP="009D33F2">
      <w:pPr>
        <w:spacing w:after="0" w:line="240" w:lineRule="auto"/>
        <w:rPr>
          <w:rFonts w:ascii="Arial" w:hAnsi="Arial" w:cs="Arial"/>
          <w:sz w:val="22"/>
          <w:szCs w:val="22"/>
        </w:rPr>
      </w:pPr>
    </w:p>
    <w:p w14:paraId="5700E639" w14:textId="06492D3B" w:rsidR="00981D24" w:rsidRDefault="00D1102F" w:rsidP="009D33F2">
      <w:pPr>
        <w:spacing w:after="0" w:line="240" w:lineRule="auto"/>
        <w:rPr>
          <w:rFonts w:ascii="Arial" w:hAnsi="Arial" w:cs="Arial"/>
          <w:sz w:val="22"/>
          <w:szCs w:val="22"/>
        </w:rPr>
      </w:pPr>
      <w:r>
        <w:rPr>
          <w:rFonts w:ascii="Arial" w:hAnsi="Arial" w:cs="Arial"/>
          <w:sz w:val="22"/>
          <w:szCs w:val="22"/>
        </w:rPr>
        <w:t>Bronnen:</w:t>
      </w:r>
    </w:p>
    <w:p w14:paraId="3601CB56" w14:textId="77777777" w:rsidR="00981D24" w:rsidRDefault="00981D24" w:rsidP="009D33F2">
      <w:pPr>
        <w:spacing w:after="0" w:line="240" w:lineRule="auto"/>
        <w:rPr>
          <w:rFonts w:ascii="Arial" w:hAnsi="Arial" w:cs="Arial"/>
          <w:sz w:val="22"/>
          <w:szCs w:val="22"/>
        </w:rPr>
      </w:pPr>
    </w:p>
    <w:p w14:paraId="755FFC0E" w14:textId="3D50E0F1" w:rsidR="00981D24" w:rsidRDefault="00AC608B" w:rsidP="009D33F2">
      <w:pPr>
        <w:spacing w:after="0" w:line="240" w:lineRule="auto"/>
        <w:rPr>
          <w:rFonts w:ascii="Arial" w:hAnsi="Arial" w:cs="Arial"/>
          <w:sz w:val="22"/>
          <w:szCs w:val="22"/>
        </w:rPr>
      </w:pPr>
      <w:r w:rsidRPr="00AC608B">
        <w:rPr>
          <w:rFonts w:ascii="Arial" w:hAnsi="Arial" w:cs="Arial"/>
          <w:sz w:val="22"/>
          <w:szCs w:val="22"/>
        </w:rPr>
        <w:t>Aanwijzingsbesluit Dienst van Algemeen Economisch Belang (DAEB) betreffende Energiek Leiden</w:t>
      </w:r>
      <w:r>
        <w:rPr>
          <w:rFonts w:ascii="Arial" w:hAnsi="Arial" w:cs="Arial"/>
          <w:sz w:val="22"/>
          <w:szCs w:val="22"/>
        </w:rPr>
        <w:t xml:space="preserve"> (</w:t>
      </w:r>
      <w:r w:rsidR="00A67239">
        <w:rPr>
          <w:rFonts w:ascii="Arial" w:hAnsi="Arial" w:cs="Arial"/>
          <w:sz w:val="22"/>
          <w:szCs w:val="22"/>
        </w:rPr>
        <w:t xml:space="preserve">13-02-2024, </w:t>
      </w:r>
      <w:hyperlink r:id="rId11" w:history="1">
        <w:r w:rsidR="00A67239" w:rsidRPr="00B23F63">
          <w:rPr>
            <w:rStyle w:val="Hyperlink"/>
            <w:rFonts w:ascii="Arial" w:hAnsi="Arial" w:cs="Arial"/>
            <w:sz w:val="22"/>
            <w:szCs w:val="22"/>
          </w:rPr>
          <w:t>https://lokaleregelgeving.overheid.nl/CVDR715375</w:t>
        </w:r>
      </w:hyperlink>
      <w:r w:rsidR="00A67239">
        <w:rPr>
          <w:rFonts w:ascii="Arial" w:hAnsi="Arial" w:cs="Arial"/>
          <w:sz w:val="22"/>
          <w:szCs w:val="22"/>
        </w:rPr>
        <w:t>)</w:t>
      </w:r>
      <w:r w:rsidR="00CF312A">
        <w:rPr>
          <w:rFonts w:ascii="Arial" w:hAnsi="Arial" w:cs="Arial"/>
          <w:sz w:val="22"/>
          <w:szCs w:val="22"/>
        </w:rPr>
        <w:t xml:space="preserve">. In de tekst zijn citaten uit deze DAEB gemarkeerd als ‘EL’. </w:t>
      </w:r>
    </w:p>
    <w:p w14:paraId="3544AD24" w14:textId="77777777" w:rsidR="00A67239" w:rsidRDefault="00A67239" w:rsidP="009D33F2">
      <w:pPr>
        <w:spacing w:after="0" w:line="240" w:lineRule="auto"/>
        <w:rPr>
          <w:rFonts w:ascii="Arial" w:hAnsi="Arial" w:cs="Arial"/>
          <w:sz w:val="22"/>
          <w:szCs w:val="22"/>
        </w:rPr>
      </w:pPr>
    </w:p>
    <w:p w14:paraId="666D6F5D" w14:textId="4E6A049F" w:rsidR="00A67239" w:rsidRDefault="00EC2AC2" w:rsidP="009D33F2">
      <w:pPr>
        <w:spacing w:after="0" w:line="240" w:lineRule="auto"/>
        <w:rPr>
          <w:rFonts w:ascii="Arial" w:hAnsi="Arial" w:cs="Arial"/>
          <w:sz w:val="22"/>
          <w:szCs w:val="22"/>
        </w:rPr>
      </w:pPr>
      <w:r w:rsidRPr="00EC2AC2">
        <w:rPr>
          <w:rFonts w:ascii="Arial" w:hAnsi="Arial" w:cs="Arial"/>
          <w:sz w:val="22"/>
          <w:szCs w:val="22"/>
        </w:rPr>
        <w:t xml:space="preserve">Aanwijzingsbesluit DAEB voor uitvoering van ondersteuningsactiviteiten in het kader van het uitvoeringsprogramma Op Weg naar Nieuwe Energie van 28 maart 2023 door Energiecoöperatie Stichtse Vecht i.o. (17-12-2024, </w:t>
      </w:r>
      <w:hyperlink r:id="rId12" w:history="1">
        <w:r w:rsidRPr="001A1A07">
          <w:rPr>
            <w:rStyle w:val="Hyperlink"/>
            <w:rFonts w:ascii="Arial" w:hAnsi="Arial" w:cs="Arial"/>
            <w:sz w:val="22"/>
            <w:szCs w:val="22"/>
          </w:rPr>
          <w:t>https://lokaleregelgeving.overheid.nl/CVDR729430</w:t>
        </w:r>
      </w:hyperlink>
      <w:r>
        <w:rPr>
          <w:rFonts w:ascii="Arial" w:hAnsi="Arial" w:cs="Arial"/>
          <w:sz w:val="22"/>
          <w:szCs w:val="22"/>
        </w:rPr>
        <w:t>)</w:t>
      </w:r>
      <w:r w:rsidR="00CF312A">
        <w:rPr>
          <w:rFonts w:ascii="Arial" w:hAnsi="Arial" w:cs="Arial"/>
          <w:sz w:val="22"/>
          <w:szCs w:val="22"/>
        </w:rPr>
        <w:t>. In de tekst zijn citaten uit deze DAEB gemarkeerd als ‘DV’.</w:t>
      </w:r>
    </w:p>
    <w:p w14:paraId="59B53EEF" w14:textId="77777777" w:rsidR="008871B4" w:rsidRDefault="008871B4" w:rsidP="009D33F2">
      <w:pPr>
        <w:spacing w:after="0" w:line="240" w:lineRule="auto"/>
        <w:rPr>
          <w:rFonts w:ascii="Arial" w:hAnsi="Arial" w:cs="Arial"/>
          <w:sz w:val="22"/>
          <w:szCs w:val="22"/>
        </w:rPr>
      </w:pPr>
    </w:p>
    <w:p w14:paraId="43A2F7CA" w14:textId="6EBF03EA" w:rsidR="00373BA4" w:rsidRPr="00373BA4" w:rsidRDefault="00373BA4" w:rsidP="00373BA4">
      <w:pPr>
        <w:spacing w:after="0" w:line="240" w:lineRule="auto"/>
        <w:rPr>
          <w:rFonts w:ascii="Arial" w:hAnsi="Arial" w:cs="Arial"/>
          <w:sz w:val="22"/>
          <w:szCs w:val="22"/>
        </w:rPr>
      </w:pPr>
      <w:r w:rsidRPr="00373BA4">
        <w:rPr>
          <w:rFonts w:ascii="Arial" w:hAnsi="Arial" w:cs="Arial"/>
          <w:sz w:val="22"/>
          <w:szCs w:val="22"/>
        </w:rPr>
        <w:t>Aanwijzingsbesluit DAEB voor uitvoering</w:t>
      </w:r>
      <w:r>
        <w:rPr>
          <w:rFonts w:ascii="Arial" w:hAnsi="Arial" w:cs="Arial"/>
          <w:sz w:val="22"/>
          <w:szCs w:val="22"/>
        </w:rPr>
        <w:t xml:space="preserve"> </w:t>
      </w:r>
      <w:r w:rsidRPr="00373BA4">
        <w:rPr>
          <w:rFonts w:ascii="Arial" w:hAnsi="Arial" w:cs="Arial"/>
          <w:sz w:val="22"/>
          <w:szCs w:val="22"/>
        </w:rPr>
        <w:t>van een gemeentelijk energieloket door de</w:t>
      </w:r>
    </w:p>
    <w:p w14:paraId="15ED3ADB" w14:textId="59657F7A" w:rsidR="00A77F84" w:rsidRDefault="00373BA4" w:rsidP="009D33F2">
      <w:pPr>
        <w:spacing w:after="0" w:line="240" w:lineRule="auto"/>
        <w:rPr>
          <w:rFonts w:ascii="Arial" w:hAnsi="Arial" w:cs="Arial"/>
          <w:sz w:val="22"/>
          <w:szCs w:val="22"/>
        </w:rPr>
      </w:pPr>
      <w:r w:rsidRPr="00373BA4">
        <w:rPr>
          <w:rFonts w:ascii="Arial" w:hAnsi="Arial" w:cs="Arial"/>
          <w:sz w:val="22"/>
          <w:szCs w:val="22"/>
        </w:rPr>
        <w:t>Achterhoeks Energieloket B.V. 2021-2023</w:t>
      </w:r>
      <w:r>
        <w:rPr>
          <w:rFonts w:ascii="Arial" w:hAnsi="Arial" w:cs="Arial"/>
          <w:sz w:val="22"/>
          <w:szCs w:val="22"/>
        </w:rPr>
        <w:t xml:space="preserve"> (28-01-2021, </w:t>
      </w:r>
      <w:hyperlink r:id="rId13" w:history="1">
        <w:r w:rsidRPr="001A1A07">
          <w:rPr>
            <w:rStyle w:val="Hyperlink"/>
            <w:rFonts w:ascii="Arial" w:hAnsi="Arial" w:cs="Arial"/>
            <w:sz w:val="22"/>
            <w:szCs w:val="22"/>
          </w:rPr>
          <w:t>https://zoek.officielebekendmakingen.nl/stcrt-2021-4550.pdf</w:t>
        </w:r>
      </w:hyperlink>
      <w:r>
        <w:rPr>
          <w:rFonts w:ascii="Arial" w:hAnsi="Arial" w:cs="Arial"/>
          <w:sz w:val="22"/>
          <w:szCs w:val="22"/>
        </w:rPr>
        <w:t>)</w:t>
      </w:r>
      <w:r w:rsidR="00CF312A">
        <w:rPr>
          <w:rFonts w:ascii="Arial" w:hAnsi="Arial" w:cs="Arial"/>
          <w:sz w:val="22"/>
          <w:szCs w:val="22"/>
        </w:rPr>
        <w:t xml:space="preserve">. In de tekst zijn citaten uit deze DAEB gemarkeerd als ‘AGEM’. </w:t>
      </w:r>
    </w:p>
    <w:p w14:paraId="100693A7" w14:textId="77777777" w:rsidR="00373BA4" w:rsidRDefault="00373BA4" w:rsidP="009D33F2">
      <w:pPr>
        <w:spacing w:after="0" w:line="240" w:lineRule="auto"/>
        <w:rPr>
          <w:rFonts w:ascii="Arial" w:hAnsi="Arial" w:cs="Arial"/>
          <w:sz w:val="22"/>
          <w:szCs w:val="22"/>
        </w:rPr>
      </w:pPr>
    </w:p>
    <w:p w14:paraId="1892F007" w14:textId="1DE41BFE" w:rsidR="00021957" w:rsidRDefault="00AB1CAD" w:rsidP="009D33F2">
      <w:pPr>
        <w:spacing w:after="0" w:line="240" w:lineRule="auto"/>
        <w:rPr>
          <w:rFonts w:ascii="Arial" w:hAnsi="Arial" w:cs="Arial"/>
          <w:sz w:val="22"/>
          <w:szCs w:val="22"/>
        </w:rPr>
      </w:pPr>
      <w:r>
        <w:rPr>
          <w:rFonts w:ascii="Arial" w:hAnsi="Arial" w:cs="Arial"/>
          <w:sz w:val="22"/>
          <w:szCs w:val="22"/>
        </w:rPr>
        <w:t>Aanwijzingsbesluit DAEB voor uitvoering van een gemeentelijk energieloket door het Energieloket Rivierenland</w:t>
      </w:r>
      <w:r w:rsidR="00414375">
        <w:rPr>
          <w:rFonts w:ascii="Arial" w:hAnsi="Arial" w:cs="Arial"/>
          <w:sz w:val="22"/>
          <w:szCs w:val="22"/>
        </w:rPr>
        <w:t xml:space="preserve"> van 1-1-2022 tot en met 31-12-2026 (23-08-2022, </w:t>
      </w:r>
      <w:hyperlink r:id="rId14" w:history="1">
        <w:r w:rsidR="00021957" w:rsidRPr="001A1A07">
          <w:rPr>
            <w:rStyle w:val="Hyperlink"/>
            <w:rFonts w:ascii="Arial" w:hAnsi="Arial" w:cs="Arial"/>
            <w:sz w:val="22"/>
            <w:szCs w:val="22"/>
          </w:rPr>
          <w:t>https://lokaleregelgeving.overheid.nl/CVDR680737/1</w:t>
        </w:r>
      </w:hyperlink>
      <w:r w:rsidR="00414375">
        <w:rPr>
          <w:rFonts w:ascii="Arial" w:hAnsi="Arial" w:cs="Arial"/>
          <w:sz w:val="22"/>
          <w:szCs w:val="22"/>
        </w:rPr>
        <w:t>). In de tekst zijn citaten uit deze DAEB gemarkeerd als ‘ER’.</w:t>
      </w:r>
    </w:p>
    <w:p w14:paraId="0F62EA13" w14:textId="77777777" w:rsidR="00414375" w:rsidRDefault="00414375" w:rsidP="009D33F2">
      <w:pPr>
        <w:spacing w:after="0" w:line="240" w:lineRule="auto"/>
        <w:rPr>
          <w:rFonts w:ascii="Arial" w:hAnsi="Arial" w:cs="Arial"/>
          <w:sz w:val="22"/>
          <w:szCs w:val="22"/>
        </w:rPr>
      </w:pPr>
    </w:p>
    <w:p w14:paraId="4A87020D" w14:textId="64F52150" w:rsidR="00021957" w:rsidRDefault="00ED2EE5" w:rsidP="009D33F2">
      <w:pPr>
        <w:spacing w:after="0" w:line="240" w:lineRule="auto"/>
        <w:rPr>
          <w:rFonts w:ascii="Arial" w:hAnsi="Arial" w:cs="Arial"/>
          <w:sz w:val="22"/>
          <w:szCs w:val="22"/>
        </w:rPr>
      </w:pPr>
      <w:r w:rsidRPr="00ED2EE5">
        <w:rPr>
          <w:rFonts w:ascii="Arial" w:hAnsi="Arial" w:cs="Arial"/>
          <w:sz w:val="22"/>
          <w:szCs w:val="22"/>
        </w:rPr>
        <w:t>Aanwijzingsbesluit Dienst van Algemeen Economisch Belang (DAEB) betreffende LansingerStroom</w:t>
      </w:r>
      <w:r>
        <w:rPr>
          <w:rFonts w:ascii="Arial" w:hAnsi="Arial" w:cs="Arial"/>
          <w:sz w:val="22"/>
          <w:szCs w:val="22"/>
        </w:rPr>
        <w:t xml:space="preserve"> (14-05-2025, </w:t>
      </w:r>
      <w:hyperlink r:id="rId15" w:history="1">
        <w:r w:rsidR="00195EA9" w:rsidRPr="001A1A07">
          <w:rPr>
            <w:rStyle w:val="Hyperlink"/>
            <w:rFonts w:ascii="Arial" w:hAnsi="Arial" w:cs="Arial"/>
            <w:sz w:val="22"/>
            <w:szCs w:val="22"/>
          </w:rPr>
          <w:t>https://lokaleregelgeving.overheid.nl/CVDR739126/1</w:t>
        </w:r>
      </w:hyperlink>
      <w:r>
        <w:rPr>
          <w:rFonts w:ascii="Arial" w:hAnsi="Arial" w:cs="Arial"/>
          <w:sz w:val="22"/>
          <w:szCs w:val="22"/>
        </w:rPr>
        <w:t xml:space="preserve">). In de tekst zijn citaten uit deze DAEB gemarkeerd als ‘LS’. </w:t>
      </w:r>
    </w:p>
    <w:p w14:paraId="051419D0" w14:textId="77777777" w:rsidR="00ED2EE5" w:rsidRDefault="00ED2EE5" w:rsidP="009D33F2">
      <w:pPr>
        <w:spacing w:after="0" w:line="240" w:lineRule="auto"/>
        <w:rPr>
          <w:rFonts w:ascii="Arial" w:hAnsi="Arial" w:cs="Arial"/>
          <w:sz w:val="22"/>
          <w:szCs w:val="22"/>
        </w:rPr>
      </w:pPr>
    </w:p>
    <w:p w14:paraId="104204FE" w14:textId="33E766C2" w:rsidR="00195EA9" w:rsidRDefault="00F276A2" w:rsidP="009D33F2">
      <w:pPr>
        <w:spacing w:after="0" w:line="240" w:lineRule="auto"/>
        <w:rPr>
          <w:rFonts w:ascii="Arial" w:hAnsi="Arial" w:cs="Arial"/>
          <w:sz w:val="22"/>
          <w:szCs w:val="22"/>
        </w:rPr>
      </w:pPr>
      <w:r>
        <w:rPr>
          <w:rFonts w:ascii="Arial" w:hAnsi="Arial" w:cs="Arial"/>
          <w:sz w:val="22"/>
          <w:szCs w:val="22"/>
        </w:rPr>
        <w:t xml:space="preserve">Aanwijzingsbesluit Dienst van Algemeen Economisch Belang (DAEB) betreffende </w:t>
      </w:r>
      <w:r w:rsidR="008009FC">
        <w:rPr>
          <w:rFonts w:ascii="Arial" w:hAnsi="Arial" w:cs="Arial"/>
          <w:sz w:val="22"/>
          <w:szCs w:val="22"/>
        </w:rPr>
        <w:t xml:space="preserve">het Energieloket van de EigenWijkse Energie </w:t>
      </w:r>
      <w:r w:rsidR="00F84A85">
        <w:rPr>
          <w:rFonts w:ascii="Arial" w:hAnsi="Arial" w:cs="Arial"/>
          <w:sz w:val="22"/>
          <w:szCs w:val="22"/>
        </w:rPr>
        <w:t>Coöperatie</w:t>
      </w:r>
      <w:r w:rsidR="008009FC">
        <w:rPr>
          <w:rFonts w:ascii="Arial" w:hAnsi="Arial" w:cs="Arial"/>
          <w:sz w:val="22"/>
          <w:szCs w:val="22"/>
        </w:rPr>
        <w:t xml:space="preserve"> (EWEC) (</w:t>
      </w:r>
      <w:r w:rsidR="00F84A85">
        <w:rPr>
          <w:rFonts w:ascii="Arial" w:hAnsi="Arial" w:cs="Arial"/>
          <w:sz w:val="22"/>
          <w:szCs w:val="22"/>
        </w:rPr>
        <w:t xml:space="preserve">01-01-2025, </w:t>
      </w:r>
      <w:hyperlink r:id="rId16" w:history="1">
        <w:r w:rsidR="000A0470" w:rsidRPr="001A1A07">
          <w:rPr>
            <w:rStyle w:val="Hyperlink"/>
            <w:rFonts w:ascii="Arial" w:hAnsi="Arial" w:cs="Arial"/>
            <w:sz w:val="22"/>
            <w:szCs w:val="22"/>
          </w:rPr>
          <w:t>https://lokaleregelgeving.overheid.nl/CVDR725218/1</w:t>
        </w:r>
      </w:hyperlink>
      <w:r w:rsidR="00F84A85">
        <w:rPr>
          <w:rFonts w:ascii="Arial" w:hAnsi="Arial" w:cs="Arial"/>
          <w:sz w:val="22"/>
          <w:szCs w:val="22"/>
        </w:rPr>
        <w:t xml:space="preserve">). In de tekst zijn citaten uit deze DAEB gemarkeerd als ‘EWEC’. </w:t>
      </w:r>
    </w:p>
    <w:p w14:paraId="519B05D9" w14:textId="77777777" w:rsidR="000A0470" w:rsidRDefault="000A0470" w:rsidP="009D33F2">
      <w:pPr>
        <w:spacing w:after="0" w:line="240" w:lineRule="auto"/>
        <w:rPr>
          <w:rFonts w:ascii="Arial" w:hAnsi="Arial" w:cs="Arial"/>
          <w:sz w:val="22"/>
          <w:szCs w:val="22"/>
        </w:rPr>
      </w:pPr>
    </w:p>
    <w:p w14:paraId="6A710347" w14:textId="77777777" w:rsidR="00047FBD" w:rsidRDefault="00047FBD" w:rsidP="009D33F2">
      <w:pPr>
        <w:spacing w:after="0" w:line="240" w:lineRule="auto"/>
        <w:rPr>
          <w:rFonts w:ascii="Arial" w:hAnsi="Arial" w:cs="Arial"/>
          <w:sz w:val="22"/>
          <w:szCs w:val="22"/>
        </w:rPr>
      </w:pPr>
    </w:p>
    <w:p w14:paraId="34786D59" w14:textId="77777777" w:rsidR="00A76711" w:rsidRDefault="00A76711" w:rsidP="009D33F2">
      <w:pPr>
        <w:spacing w:after="0" w:line="240" w:lineRule="auto"/>
        <w:rPr>
          <w:rFonts w:ascii="Arial" w:hAnsi="Arial" w:cs="Arial"/>
          <w:sz w:val="22"/>
          <w:szCs w:val="22"/>
        </w:rPr>
      </w:pPr>
    </w:p>
    <w:p w14:paraId="439DFB97" w14:textId="77777777" w:rsidR="00A76711" w:rsidRDefault="00A76711" w:rsidP="009D33F2">
      <w:pPr>
        <w:spacing w:after="0" w:line="240" w:lineRule="auto"/>
        <w:rPr>
          <w:rFonts w:ascii="Arial" w:hAnsi="Arial" w:cs="Arial"/>
          <w:sz w:val="22"/>
          <w:szCs w:val="22"/>
        </w:rPr>
      </w:pPr>
    </w:p>
    <w:p w14:paraId="37F3352F" w14:textId="77777777" w:rsidR="00A76711" w:rsidRDefault="00A76711" w:rsidP="009D33F2">
      <w:pPr>
        <w:spacing w:after="0" w:line="240" w:lineRule="auto"/>
        <w:rPr>
          <w:rFonts w:ascii="Arial" w:hAnsi="Arial" w:cs="Arial"/>
          <w:sz w:val="22"/>
          <w:szCs w:val="22"/>
        </w:rPr>
      </w:pPr>
    </w:p>
    <w:p w14:paraId="6B436018" w14:textId="77777777" w:rsidR="00A76711" w:rsidRDefault="00A76711" w:rsidP="009D33F2">
      <w:pPr>
        <w:spacing w:after="0" w:line="240" w:lineRule="auto"/>
        <w:rPr>
          <w:rFonts w:ascii="Arial" w:hAnsi="Arial" w:cs="Arial"/>
          <w:sz w:val="22"/>
          <w:szCs w:val="22"/>
        </w:rPr>
      </w:pPr>
    </w:p>
    <w:p w14:paraId="7888B5C7" w14:textId="77777777" w:rsidR="00A76711" w:rsidRDefault="00A76711" w:rsidP="009D33F2">
      <w:pPr>
        <w:spacing w:after="0" w:line="240" w:lineRule="auto"/>
        <w:rPr>
          <w:rFonts w:ascii="Arial" w:hAnsi="Arial" w:cs="Arial"/>
          <w:sz w:val="22"/>
          <w:szCs w:val="22"/>
        </w:rPr>
      </w:pPr>
    </w:p>
    <w:p w14:paraId="6EAC3982" w14:textId="77777777" w:rsidR="00A76711" w:rsidRDefault="00A76711" w:rsidP="009D33F2">
      <w:pPr>
        <w:spacing w:after="0" w:line="240" w:lineRule="auto"/>
        <w:rPr>
          <w:rFonts w:ascii="Arial" w:hAnsi="Arial" w:cs="Arial"/>
          <w:sz w:val="22"/>
          <w:szCs w:val="22"/>
        </w:rPr>
      </w:pPr>
    </w:p>
    <w:p w14:paraId="57A27E80" w14:textId="77777777" w:rsidR="00A76711" w:rsidRDefault="00A76711" w:rsidP="009D33F2">
      <w:pPr>
        <w:spacing w:after="0" w:line="240" w:lineRule="auto"/>
        <w:rPr>
          <w:rFonts w:ascii="Arial" w:hAnsi="Arial" w:cs="Arial"/>
          <w:sz w:val="22"/>
          <w:szCs w:val="22"/>
        </w:rPr>
      </w:pPr>
    </w:p>
    <w:p w14:paraId="0192AE3C" w14:textId="77777777" w:rsidR="00A76711" w:rsidRDefault="00A76711" w:rsidP="009D33F2">
      <w:pPr>
        <w:spacing w:after="0" w:line="240" w:lineRule="auto"/>
        <w:rPr>
          <w:rFonts w:ascii="Arial" w:hAnsi="Arial" w:cs="Arial"/>
          <w:sz w:val="22"/>
          <w:szCs w:val="22"/>
        </w:rPr>
      </w:pPr>
    </w:p>
    <w:p w14:paraId="03538ABF" w14:textId="77777777" w:rsidR="006D678B" w:rsidRDefault="006D678B" w:rsidP="009D33F2">
      <w:pPr>
        <w:spacing w:after="0" w:line="240" w:lineRule="auto"/>
        <w:rPr>
          <w:rFonts w:ascii="Arial" w:hAnsi="Arial" w:cs="Arial"/>
          <w:sz w:val="22"/>
          <w:szCs w:val="22"/>
        </w:rPr>
      </w:pPr>
    </w:p>
    <w:p w14:paraId="5926E75B" w14:textId="1B8CCCD2" w:rsidR="006D678B" w:rsidRPr="008F1500" w:rsidRDefault="008E57C6" w:rsidP="009D33F2">
      <w:pPr>
        <w:spacing w:after="0" w:line="240" w:lineRule="auto"/>
        <w:rPr>
          <w:rFonts w:ascii="Arial" w:hAnsi="Arial" w:cs="Arial"/>
          <w:b/>
          <w:bCs/>
          <w:sz w:val="22"/>
          <w:szCs w:val="22"/>
        </w:rPr>
      </w:pPr>
      <w:r w:rsidRPr="008F1500">
        <w:rPr>
          <w:rFonts w:ascii="Arial" w:hAnsi="Arial" w:cs="Arial"/>
          <w:b/>
          <w:bCs/>
          <w:sz w:val="22"/>
          <w:szCs w:val="22"/>
        </w:rPr>
        <w:lastRenderedPageBreak/>
        <w:t xml:space="preserve">Opbouw </w:t>
      </w:r>
      <w:r w:rsidR="008F1500" w:rsidRPr="008F1500">
        <w:rPr>
          <w:rFonts w:ascii="Arial" w:hAnsi="Arial" w:cs="Arial"/>
          <w:b/>
          <w:bCs/>
          <w:sz w:val="22"/>
          <w:szCs w:val="22"/>
        </w:rPr>
        <w:t>overwegingen inzet DAEB</w:t>
      </w:r>
    </w:p>
    <w:p w14:paraId="64049880" w14:textId="3F37D98A" w:rsidR="78E72BFE" w:rsidRDefault="78E72BFE" w:rsidP="009D33F2">
      <w:pPr>
        <w:spacing w:after="0" w:line="240" w:lineRule="auto"/>
        <w:rPr>
          <w:rFonts w:ascii="Arial" w:hAnsi="Arial" w:cs="Arial"/>
          <w:sz w:val="22"/>
          <w:szCs w:val="22"/>
        </w:rPr>
      </w:pPr>
    </w:p>
    <w:p w14:paraId="34FCA265" w14:textId="77777777" w:rsidR="00D432D7" w:rsidRDefault="00D432D7" w:rsidP="009D33F2">
      <w:pPr>
        <w:spacing w:after="0" w:line="240" w:lineRule="auto"/>
        <w:rPr>
          <w:rFonts w:ascii="Arial" w:hAnsi="Arial" w:cs="Arial"/>
          <w:sz w:val="22"/>
          <w:szCs w:val="22"/>
        </w:rPr>
      </w:pPr>
    </w:p>
    <w:p w14:paraId="53530716" w14:textId="621FD3E6" w:rsidR="00D432D7" w:rsidRPr="008F1500" w:rsidRDefault="00D432D7" w:rsidP="00297A9D">
      <w:pPr>
        <w:pStyle w:val="Lijstalinea"/>
        <w:numPr>
          <w:ilvl w:val="0"/>
          <w:numId w:val="3"/>
        </w:numPr>
        <w:spacing w:after="0" w:line="240" w:lineRule="auto"/>
        <w:rPr>
          <w:rFonts w:ascii="Arial" w:eastAsia="Aptos" w:hAnsi="Arial" w:cs="Arial"/>
          <w:b/>
          <w:bCs/>
          <w:sz w:val="22"/>
          <w:szCs w:val="22"/>
        </w:rPr>
      </w:pPr>
      <w:r w:rsidRPr="008F1500">
        <w:rPr>
          <w:rFonts w:ascii="Arial" w:eastAsia="Aptos" w:hAnsi="Arial" w:cs="Arial"/>
          <w:b/>
          <w:bCs/>
          <w:sz w:val="22"/>
          <w:szCs w:val="22"/>
        </w:rPr>
        <w:t>Een beschrijving van de lokale beleidsdoelen</w:t>
      </w:r>
    </w:p>
    <w:p w14:paraId="3343BC99" w14:textId="77777777" w:rsidR="00D432D7" w:rsidRDefault="00D432D7" w:rsidP="00297A9D">
      <w:pPr>
        <w:spacing w:after="0" w:line="240" w:lineRule="auto"/>
        <w:rPr>
          <w:rFonts w:ascii="Arial" w:eastAsia="Aptos" w:hAnsi="Arial" w:cs="Arial"/>
          <w:i/>
          <w:iCs/>
          <w:sz w:val="22"/>
          <w:szCs w:val="22"/>
        </w:rPr>
      </w:pPr>
      <w:r w:rsidRPr="00320D3D">
        <w:rPr>
          <w:rFonts w:ascii="Arial" w:eastAsia="Aptos" w:hAnsi="Arial" w:cs="Arial"/>
          <w:i/>
          <w:iCs/>
          <w:sz w:val="22"/>
          <w:szCs w:val="22"/>
        </w:rPr>
        <w:t>Dit kan energiebesparing zijn, de ondersteuning van bewoners in de energietransitie of de duurzame opwek van energie</w:t>
      </w:r>
    </w:p>
    <w:p w14:paraId="21118267" w14:textId="77777777" w:rsidR="00532DD0" w:rsidRDefault="00532DD0" w:rsidP="00532DD0">
      <w:pPr>
        <w:spacing w:after="0" w:line="240" w:lineRule="auto"/>
        <w:rPr>
          <w:rFonts w:ascii="Arial" w:eastAsia="Aptos" w:hAnsi="Arial" w:cs="Arial"/>
          <w:i/>
          <w:iCs/>
          <w:sz w:val="22"/>
          <w:szCs w:val="22"/>
        </w:rPr>
      </w:pPr>
    </w:p>
    <w:p w14:paraId="0E7FF07D" w14:textId="5593821C" w:rsidR="00532DD0" w:rsidRDefault="00532DD0" w:rsidP="00532DD0">
      <w:pPr>
        <w:spacing w:after="0" w:line="240" w:lineRule="auto"/>
        <w:rPr>
          <w:rFonts w:ascii="Arial" w:eastAsia="Aptos" w:hAnsi="Arial" w:cs="Arial"/>
          <w:sz w:val="22"/>
          <w:szCs w:val="22"/>
        </w:rPr>
      </w:pPr>
      <w:r w:rsidRPr="00532DD0">
        <w:rPr>
          <w:rFonts w:ascii="Arial" w:eastAsia="Aptos" w:hAnsi="Arial" w:cs="Arial"/>
          <w:sz w:val="22"/>
          <w:szCs w:val="22"/>
        </w:rPr>
        <w:t>“In [gemeente] de Transitievisie Warmte is vastgesteld met concrete keuzes voor prioritaire wijken die van het gas af zullen gaan en ook wordt gewerkt aan energiebesparing [beleidsplan energiebesparing] en een rechtvaardige energietransitie [aanpak energiearmoede]”</w:t>
      </w:r>
      <w:r w:rsidR="00E52838">
        <w:rPr>
          <w:rFonts w:ascii="Arial" w:eastAsia="Aptos" w:hAnsi="Arial" w:cs="Arial"/>
          <w:sz w:val="22"/>
          <w:szCs w:val="22"/>
        </w:rPr>
        <w:t xml:space="preserve"> (EL)</w:t>
      </w:r>
    </w:p>
    <w:p w14:paraId="52F74F57" w14:textId="77777777" w:rsidR="00E41BA5" w:rsidRDefault="00E41BA5" w:rsidP="00532DD0">
      <w:pPr>
        <w:spacing w:after="0" w:line="240" w:lineRule="auto"/>
        <w:rPr>
          <w:rFonts w:ascii="Arial" w:eastAsia="Aptos" w:hAnsi="Arial" w:cs="Arial"/>
          <w:sz w:val="22"/>
          <w:szCs w:val="22"/>
        </w:rPr>
      </w:pPr>
    </w:p>
    <w:p w14:paraId="7725E4A2" w14:textId="0D1BFC26" w:rsidR="00E41BA5" w:rsidRDefault="00581CFE" w:rsidP="00532DD0">
      <w:pPr>
        <w:spacing w:after="0" w:line="240" w:lineRule="auto"/>
        <w:rPr>
          <w:rFonts w:ascii="Arial" w:eastAsia="Aptos" w:hAnsi="Arial" w:cs="Arial"/>
          <w:sz w:val="22"/>
          <w:szCs w:val="22"/>
        </w:rPr>
      </w:pPr>
      <w:r>
        <w:rPr>
          <w:rFonts w:ascii="Arial" w:eastAsia="Aptos" w:hAnsi="Arial" w:cs="Arial"/>
          <w:sz w:val="22"/>
          <w:szCs w:val="22"/>
        </w:rPr>
        <w:t xml:space="preserve">“Uit het Klimaatakkoord </w:t>
      </w:r>
      <w:r w:rsidR="00255FED">
        <w:rPr>
          <w:rFonts w:ascii="Arial" w:eastAsia="Aptos" w:hAnsi="Arial" w:cs="Arial"/>
          <w:sz w:val="22"/>
          <w:szCs w:val="22"/>
        </w:rPr>
        <w:t xml:space="preserve">verplicht is dat er een onafhankelijk energieloket </w:t>
      </w:r>
      <w:r w:rsidR="00DB6B5C">
        <w:rPr>
          <w:rFonts w:ascii="Arial" w:eastAsia="Aptos" w:hAnsi="Arial" w:cs="Arial"/>
          <w:sz w:val="22"/>
          <w:szCs w:val="22"/>
        </w:rPr>
        <w:t>is, onder verantwoordelijkheid van de gemeente” (EWEC)</w:t>
      </w:r>
    </w:p>
    <w:p w14:paraId="473ED9B7" w14:textId="77777777" w:rsidR="007F334D" w:rsidRDefault="007F334D" w:rsidP="00532DD0">
      <w:pPr>
        <w:spacing w:after="0" w:line="240" w:lineRule="auto"/>
        <w:rPr>
          <w:rFonts w:ascii="Arial" w:eastAsia="Aptos" w:hAnsi="Arial" w:cs="Arial"/>
          <w:sz w:val="22"/>
          <w:szCs w:val="22"/>
        </w:rPr>
      </w:pPr>
    </w:p>
    <w:p w14:paraId="2E89C309" w14:textId="4F7895C7" w:rsidR="007F334D" w:rsidRDefault="007F334D" w:rsidP="00532DD0">
      <w:pPr>
        <w:spacing w:after="0" w:line="240" w:lineRule="auto"/>
        <w:rPr>
          <w:rFonts w:ascii="Arial" w:eastAsia="Aptos" w:hAnsi="Arial" w:cs="Arial"/>
          <w:sz w:val="22"/>
          <w:szCs w:val="22"/>
        </w:rPr>
      </w:pPr>
      <w:r>
        <w:rPr>
          <w:rFonts w:ascii="Arial" w:eastAsia="Aptos" w:hAnsi="Arial" w:cs="Arial"/>
          <w:sz w:val="22"/>
          <w:szCs w:val="22"/>
        </w:rPr>
        <w:t xml:space="preserve">“Het energieloket </w:t>
      </w:r>
      <w:r w:rsidR="00831565">
        <w:rPr>
          <w:rFonts w:ascii="Arial" w:eastAsia="Aptos" w:hAnsi="Arial" w:cs="Arial"/>
          <w:sz w:val="22"/>
          <w:szCs w:val="22"/>
        </w:rPr>
        <w:t>van [lokaal initiatief] past bij de ambities van [gemeente] om in 2025 aardgasvrij te zijn, zoals genoemd in de [warmtevisie</w:t>
      </w:r>
      <w:r w:rsidR="005F3911">
        <w:rPr>
          <w:rFonts w:ascii="Arial" w:eastAsia="Aptos" w:hAnsi="Arial" w:cs="Arial"/>
          <w:sz w:val="22"/>
          <w:szCs w:val="22"/>
        </w:rPr>
        <w:t>] van [datum]” (EWEC)</w:t>
      </w:r>
    </w:p>
    <w:p w14:paraId="26A86E68" w14:textId="77777777" w:rsidR="00092E97" w:rsidRDefault="00092E97" w:rsidP="00532DD0">
      <w:pPr>
        <w:spacing w:after="0" w:line="240" w:lineRule="auto"/>
        <w:rPr>
          <w:rFonts w:ascii="Arial" w:eastAsia="Aptos" w:hAnsi="Arial" w:cs="Arial"/>
          <w:sz w:val="22"/>
          <w:szCs w:val="22"/>
        </w:rPr>
      </w:pPr>
    </w:p>
    <w:p w14:paraId="718CE042" w14:textId="2DC45E47" w:rsidR="00092E97" w:rsidRDefault="00637756" w:rsidP="00532DD0">
      <w:pPr>
        <w:spacing w:after="0" w:line="240" w:lineRule="auto"/>
        <w:rPr>
          <w:rFonts w:ascii="Arial" w:eastAsia="Aptos" w:hAnsi="Arial" w:cs="Arial"/>
          <w:sz w:val="22"/>
          <w:szCs w:val="22"/>
        </w:rPr>
      </w:pPr>
      <w:r>
        <w:rPr>
          <w:rFonts w:ascii="Arial" w:eastAsia="Aptos" w:hAnsi="Arial" w:cs="Arial"/>
          <w:sz w:val="22"/>
          <w:szCs w:val="22"/>
        </w:rPr>
        <w:t>“De gemeente zich ten doel heeft gesteld de energieprestaties van de bestaande woningvoorraad te verbeteren, met als einddoel een woningvoorraad waar geen fossiele energie meer wordt gebruikt” (LS)</w:t>
      </w:r>
    </w:p>
    <w:p w14:paraId="145FCEC7" w14:textId="77777777" w:rsidR="00681D8A" w:rsidRDefault="00681D8A" w:rsidP="00532DD0">
      <w:pPr>
        <w:spacing w:after="0" w:line="240" w:lineRule="auto"/>
        <w:rPr>
          <w:rFonts w:ascii="Arial" w:eastAsia="Aptos" w:hAnsi="Arial" w:cs="Arial"/>
          <w:sz w:val="22"/>
          <w:szCs w:val="22"/>
        </w:rPr>
      </w:pPr>
    </w:p>
    <w:p w14:paraId="351F6C72" w14:textId="10C26C29" w:rsidR="00681D8A" w:rsidRDefault="00681D8A" w:rsidP="00532DD0">
      <w:pPr>
        <w:spacing w:after="0" w:line="240" w:lineRule="auto"/>
        <w:rPr>
          <w:rFonts w:ascii="Arial" w:eastAsia="Aptos" w:hAnsi="Arial" w:cs="Arial"/>
          <w:sz w:val="22"/>
          <w:szCs w:val="22"/>
        </w:rPr>
      </w:pPr>
      <w:r>
        <w:rPr>
          <w:rFonts w:ascii="Arial" w:eastAsia="Aptos" w:hAnsi="Arial" w:cs="Arial"/>
          <w:sz w:val="22"/>
          <w:szCs w:val="22"/>
        </w:rPr>
        <w:t>“Burgerparticipatie noodzakelijk is om de gestelde doelen te gaan halen en daarvoor woning-eigenaren te mobiliseren door ze informatie te geven, bewust te maken en te stimuleren tot het nemen van concrete maatregelen” (LS)</w:t>
      </w:r>
    </w:p>
    <w:p w14:paraId="6DCAFEB2" w14:textId="77777777" w:rsidR="00992C82" w:rsidRDefault="00992C82" w:rsidP="00532DD0">
      <w:pPr>
        <w:spacing w:after="0" w:line="240" w:lineRule="auto"/>
        <w:rPr>
          <w:rFonts w:ascii="Arial" w:eastAsia="Aptos" w:hAnsi="Arial" w:cs="Arial"/>
          <w:sz w:val="22"/>
          <w:szCs w:val="22"/>
        </w:rPr>
      </w:pPr>
    </w:p>
    <w:p w14:paraId="703D9E03" w14:textId="03E41967" w:rsidR="00992C82" w:rsidRDefault="00992C82" w:rsidP="00532DD0">
      <w:pPr>
        <w:spacing w:after="0" w:line="240" w:lineRule="auto"/>
        <w:rPr>
          <w:rFonts w:ascii="Arial" w:eastAsia="Aptos" w:hAnsi="Arial" w:cs="Arial"/>
          <w:sz w:val="22"/>
          <w:szCs w:val="22"/>
        </w:rPr>
      </w:pPr>
      <w:r>
        <w:rPr>
          <w:rFonts w:ascii="Arial" w:eastAsia="Aptos" w:hAnsi="Arial" w:cs="Arial"/>
          <w:sz w:val="22"/>
          <w:szCs w:val="22"/>
        </w:rPr>
        <w:t>“Als onderdeel van het beleid van de Warmtetransitie van [gemeente]</w:t>
      </w:r>
      <w:r w:rsidR="00273696">
        <w:rPr>
          <w:rFonts w:ascii="Arial" w:eastAsia="Aptos" w:hAnsi="Arial" w:cs="Arial"/>
          <w:sz w:val="22"/>
          <w:szCs w:val="22"/>
        </w:rPr>
        <w:t>, de gemeente het netwerk van initiatieven voor energietransitie verder wil uitbouwen, handvatten wil bieden en meer slagkracht wil geven samen met [lokaal initiatief]” (LS)</w:t>
      </w:r>
    </w:p>
    <w:p w14:paraId="77CDDBAE" w14:textId="77777777" w:rsidR="00BA5F82" w:rsidRDefault="00BA5F82" w:rsidP="00532DD0">
      <w:pPr>
        <w:spacing w:after="0" w:line="240" w:lineRule="auto"/>
        <w:rPr>
          <w:rFonts w:ascii="Arial" w:eastAsia="Aptos" w:hAnsi="Arial" w:cs="Arial"/>
          <w:sz w:val="22"/>
          <w:szCs w:val="22"/>
        </w:rPr>
      </w:pPr>
    </w:p>
    <w:p w14:paraId="334B86E2" w14:textId="03D908C7" w:rsidR="00BA5F82" w:rsidRDefault="00BA5F82" w:rsidP="00532DD0">
      <w:pPr>
        <w:spacing w:after="0" w:line="240" w:lineRule="auto"/>
        <w:rPr>
          <w:rFonts w:ascii="Arial" w:eastAsia="Aptos" w:hAnsi="Arial" w:cs="Arial"/>
          <w:sz w:val="22"/>
          <w:szCs w:val="22"/>
        </w:rPr>
      </w:pPr>
      <w:r>
        <w:rPr>
          <w:rFonts w:ascii="Arial" w:eastAsia="Aptos" w:hAnsi="Arial" w:cs="Arial"/>
          <w:sz w:val="22"/>
          <w:szCs w:val="22"/>
        </w:rPr>
        <w:t>“</w:t>
      </w:r>
      <w:r w:rsidR="00B52DDF">
        <w:rPr>
          <w:rFonts w:ascii="Arial" w:eastAsia="Aptos" w:hAnsi="Arial" w:cs="Arial"/>
          <w:sz w:val="22"/>
          <w:szCs w:val="22"/>
        </w:rPr>
        <w:t xml:space="preserve">[Gemeente] </w:t>
      </w:r>
      <w:r w:rsidR="00124FBA">
        <w:rPr>
          <w:rFonts w:ascii="Arial" w:eastAsia="Aptos" w:hAnsi="Arial" w:cs="Arial"/>
          <w:sz w:val="22"/>
          <w:szCs w:val="22"/>
        </w:rPr>
        <w:t>onder meer tot doel heeft om binnen haar grondgebied het algemeen belang van energiebesparing en gebruik van duurzame energie in de gebouwde omgeving te dienen door middel van exploitatie van een gemeentelijk energieloket” (ER)</w:t>
      </w:r>
    </w:p>
    <w:p w14:paraId="6094B333" w14:textId="77777777" w:rsidR="006E12BD" w:rsidRDefault="006E12BD" w:rsidP="00532DD0">
      <w:pPr>
        <w:spacing w:after="0" w:line="240" w:lineRule="auto"/>
        <w:rPr>
          <w:rFonts w:ascii="Arial" w:eastAsia="Aptos" w:hAnsi="Arial" w:cs="Arial"/>
          <w:sz w:val="22"/>
          <w:szCs w:val="22"/>
        </w:rPr>
      </w:pPr>
    </w:p>
    <w:p w14:paraId="294D149C" w14:textId="185B721D" w:rsidR="006E12BD" w:rsidRDefault="006E12BD" w:rsidP="00532DD0">
      <w:pPr>
        <w:spacing w:after="0" w:line="240" w:lineRule="auto"/>
        <w:rPr>
          <w:rFonts w:ascii="Arial" w:eastAsia="Aptos" w:hAnsi="Arial" w:cs="Arial"/>
          <w:sz w:val="22"/>
          <w:szCs w:val="22"/>
        </w:rPr>
      </w:pPr>
      <w:r>
        <w:rPr>
          <w:rFonts w:ascii="Arial" w:eastAsia="Aptos" w:hAnsi="Arial" w:cs="Arial"/>
          <w:sz w:val="22"/>
          <w:szCs w:val="22"/>
        </w:rPr>
        <w:t>“</w:t>
      </w:r>
      <w:r w:rsidR="00290C08">
        <w:rPr>
          <w:rFonts w:ascii="Arial" w:eastAsia="Aptos" w:hAnsi="Arial" w:cs="Arial"/>
          <w:sz w:val="22"/>
          <w:szCs w:val="22"/>
        </w:rPr>
        <w:t xml:space="preserve">[Gemeente], zoals opgenomen in het uitvoeringsprogramma </w:t>
      </w:r>
      <w:r w:rsidR="001F2B04">
        <w:rPr>
          <w:rFonts w:ascii="Arial" w:eastAsia="Aptos" w:hAnsi="Arial" w:cs="Arial"/>
          <w:sz w:val="22"/>
          <w:szCs w:val="22"/>
        </w:rPr>
        <w:t>[naam], onder meer tot doel heeft dat de energievraag van inwoners, bedrijven en organisaties verminderd wordt en dat energie</w:t>
      </w:r>
      <w:r w:rsidR="009659D0">
        <w:rPr>
          <w:rFonts w:ascii="Arial" w:eastAsia="Aptos" w:hAnsi="Arial" w:cs="Arial"/>
          <w:sz w:val="22"/>
          <w:szCs w:val="22"/>
        </w:rPr>
        <w:t xml:space="preserve"> zoveel mogelijk duurzaam wordt opgewekt” (DV)</w:t>
      </w:r>
    </w:p>
    <w:p w14:paraId="14365086" w14:textId="77777777" w:rsidR="00532DD0" w:rsidRPr="00320D3D" w:rsidRDefault="00532DD0" w:rsidP="00532DD0">
      <w:pPr>
        <w:spacing w:after="0" w:line="240" w:lineRule="auto"/>
        <w:rPr>
          <w:rFonts w:ascii="Arial" w:eastAsia="Aptos" w:hAnsi="Arial" w:cs="Arial"/>
          <w:i/>
          <w:iCs/>
          <w:sz w:val="22"/>
          <w:szCs w:val="22"/>
        </w:rPr>
      </w:pPr>
    </w:p>
    <w:p w14:paraId="48A6F8BF" w14:textId="0B986D20" w:rsidR="00D432D7" w:rsidRPr="008F1500" w:rsidRDefault="00D432D7" w:rsidP="00297A9D">
      <w:pPr>
        <w:pStyle w:val="Lijstalinea"/>
        <w:numPr>
          <w:ilvl w:val="0"/>
          <w:numId w:val="3"/>
        </w:numPr>
        <w:spacing w:after="0" w:line="240" w:lineRule="auto"/>
        <w:rPr>
          <w:rFonts w:ascii="Arial" w:eastAsia="Aptos" w:hAnsi="Arial" w:cs="Arial"/>
          <w:b/>
          <w:bCs/>
          <w:sz w:val="22"/>
          <w:szCs w:val="22"/>
        </w:rPr>
      </w:pPr>
      <w:r w:rsidRPr="008F1500">
        <w:rPr>
          <w:rFonts w:ascii="Arial" w:eastAsia="Aptos" w:hAnsi="Arial" w:cs="Arial"/>
          <w:b/>
          <w:bCs/>
          <w:sz w:val="22"/>
          <w:szCs w:val="22"/>
        </w:rPr>
        <w:t>Een beschrijving van het lokale initiatief</w:t>
      </w:r>
    </w:p>
    <w:p w14:paraId="5F2B3EF6" w14:textId="2385F028" w:rsidR="008A56DC" w:rsidRPr="008A56DC" w:rsidRDefault="00D432D7" w:rsidP="008A56DC">
      <w:pPr>
        <w:spacing w:after="0" w:line="240" w:lineRule="auto"/>
        <w:rPr>
          <w:rFonts w:ascii="Arial" w:eastAsia="Aptos" w:hAnsi="Arial" w:cs="Arial"/>
          <w:i/>
          <w:iCs/>
          <w:sz w:val="22"/>
          <w:szCs w:val="22"/>
        </w:rPr>
      </w:pPr>
      <w:r w:rsidRPr="008A56DC">
        <w:rPr>
          <w:rFonts w:ascii="Arial" w:eastAsia="Aptos" w:hAnsi="Arial" w:cs="Arial"/>
          <w:i/>
          <w:iCs/>
          <w:sz w:val="22"/>
          <w:szCs w:val="22"/>
        </w:rPr>
        <w:t>Het initiatief wordt beschreven: rechtsvorm, eventueel vestigingsadres, missie en visie</w:t>
      </w:r>
      <w:r w:rsidR="008A56DC" w:rsidRPr="008A56DC">
        <w:rPr>
          <w:rFonts w:ascii="Arial" w:eastAsia="Aptos" w:hAnsi="Arial" w:cs="Arial"/>
          <w:i/>
          <w:iCs/>
          <w:sz w:val="22"/>
          <w:szCs w:val="22"/>
        </w:rPr>
        <w:t xml:space="preserve">. </w:t>
      </w:r>
      <w:r w:rsidR="00C834CB">
        <w:rPr>
          <w:rFonts w:ascii="Arial" w:eastAsia="Aptos" w:hAnsi="Arial" w:cs="Arial"/>
          <w:i/>
          <w:iCs/>
          <w:sz w:val="22"/>
          <w:szCs w:val="22"/>
        </w:rPr>
        <w:t>Met aandacht</w:t>
      </w:r>
      <w:r w:rsidR="008A56DC" w:rsidRPr="008A56DC">
        <w:rPr>
          <w:rFonts w:ascii="Arial" w:eastAsia="Aptos" w:hAnsi="Arial" w:cs="Arial"/>
          <w:i/>
          <w:iCs/>
          <w:sz w:val="22"/>
          <w:szCs w:val="22"/>
        </w:rPr>
        <w:t xml:space="preserve"> voor de diensten die het lokale initiatief aanbiedt én de wijze waarop </w:t>
      </w:r>
      <w:r w:rsidR="007D7A73">
        <w:rPr>
          <w:rFonts w:ascii="Arial" w:eastAsia="Aptos" w:hAnsi="Arial" w:cs="Arial"/>
          <w:i/>
          <w:iCs/>
          <w:sz w:val="22"/>
          <w:szCs w:val="22"/>
        </w:rPr>
        <w:t>deze diensten worden aangeboden.</w:t>
      </w:r>
      <w:r w:rsidR="008A56DC" w:rsidRPr="008A56DC">
        <w:rPr>
          <w:rFonts w:ascii="Arial" w:eastAsia="Aptos" w:hAnsi="Arial" w:cs="Arial"/>
          <w:i/>
          <w:iCs/>
          <w:sz w:val="22"/>
          <w:szCs w:val="22"/>
        </w:rPr>
        <w:t xml:space="preserve"> </w:t>
      </w:r>
    </w:p>
    <w:p w14:paraId="459033E0" w14:textId="77777777" w:rsidR="00E52838" w:rsidRDefault="00E52838" w:rsidP="00E52838">
      <w:pPr>
        <w:spacing w:after="0" w:line="240" w:lineRule="auto"/>
        <w:rPr>
          <w:rFonts w:ascii="Arial" w:eastAsia="Aptos" w:hAnsi="Arial" w:cs="Arial"/>
          <w:i/>
          <w:iCs/>
          <w:sz w:val="22"/>
          <w:szCs w:val="22"/>
        </w:rPr>
      </w:pPr>
    </w:p>
    <w:p w14:paraId="3435DFC3" w14:textId="01A6BECD" w:rsidR="00E52838" w:rsidRDefault="00E52838" w:rsidP="00E52838">
      <w:pPr>
        <w:pStyle w:val="Lijstalinea"/>
        <w:spacing w:after="0" w:line="240" w:lineRule="auto"/>
        <w:ind w:left="0"/>
        <w:rPr>
          <w:rFonts w:ascii="Arial" w:eastAsia="Aptos" w:hAnsi="Arial" w:cs="Arial"/>
          <w:sz w:val="22"/>
          <w:szCs w:val="22"/>
        </w:rPr>
      </w:pPr>
      <w:r w:rsidRPr="00E52838">
        <w:rPr>
          <w:rFonts w:ascii="Arial" w:eastAsia="Aptos" w:hAnsi="Arial" w:cs="Arial"/>
          <w:sz w:val="22"/>
          <w:szCs w:val="22"/>
        </w:rPr>
        <w:t>“[Lokaal initiatief] is een energiecoöperatie UA van en voor bewoners die activiteiten verricht die zijn gericht op de energietransitie en specifiek opgericht is om de overstap naar een duurzame, leefbare en energieneutrale leefomgeving in [gemeente] te versnellen met inbreng van haar bewoners”</w:t>
      </w:r>
      <w:r>
        <w:rPr>
          <w:rFonts w:ascii="Arial" w:eastAsia="Aptos" w:hAnsi="Arial" w:cs="Arial"/>
          <w:sz w:val="22"/>
          <w:szCs w:val="22"/>
        </w:rPr>
        <w:t xml:space="preserve"> (EL)</w:t>
      </w:r>
      <w:r w:rsidRPr="00E52838">
        <w:rPr>
          <w:rFonts w:ascii="Arial" w:eastAsia="Aptos" w:hAnsi="Arial" w:cs="Arial"/>
          <w:sz w:val="22"/>
          <w:szCs w:val="22"/>
        </w:rPr>
        <w:t xml:space="preserve"> </w:t>
      </w:r>
    </w:p>
    <w:p w14:paraId="12180112" w14:textId="77777777" w:rsidR="0019441F" w:rsidRDefault="0019441F" w:rsidP="00E52838">
      <w:pPr>
        <w:pStyle w:val="Lijstalinea"/>
        <w:spacing w:after="0" w:line="240" w:lineRule="auto"/>
        <w:ind w:left="0"/>
        <w:rPr>
          <w:rFonts w:ascii="Arial" w:eastAsia="Aptos" w:hAnsi="Arial" w:cs="Arial"/>
          <w:sz w:val="22"/>
          <w:szCs w:val="22"/>
        </w:rPr>
      </w:pPr>
    </w:p>
    <w:p w14:paraId="695A79E5" w14:textId="76B268A4" w:rsidR="005F3911" w:rsidRDefault="005F3911" w:rsidP="00E52838">
      <w:pPr>
        <w:spacing w:after="0" w:line="240" w:lineRule="auto"/>
        <w:rPr>
          <w:rFonts w:ascii="Arial" w:eastAsia="Aptos" w:hAnsi="Arial" w:cs="Arial"/>
          <w:sz w:val="22"/>
          <w:szCs w:val="22"/>
        </w:rPr>
      </w:pPr>
      <w:r>
        <w:rPr>
          <w:rFonts w:ascii="Arial" w:eastAsia="Aptos" w:hAnsi="Arial" w:cs="Arial"/>
          <w:sz w:val="22"/>
          <w:szCs w:val="22"/>
        </w:rPr>
        <w:t xml:space="preserve">“[Lokaal initiatief] </w:t>
      </w:r>
      <w:r w:rsidR="00663AF3">
        <w:rPr>
          <w:rFonts w:ascii="Arial" w:eastAsia="Aptos" w:hAnsi="Arial" w:cs="Arial"/>
          <w:sz w:val="22"/>
          <w:szCs w:val="22"/>
        </w:rPr>
        <w:t>een coöperatie is van en voor bewoners die activiteiten verricht die zijn gericht op de energietransitie en het energieloket van [gemeente] verzorgt” (EWEC)</w:t>
      </w:r>
    </w:p>
    <w:p w14:paraId="2E99598F" w14:textId="77777777" w:rsidR="005E2244" w:rsidRDefault="005E2244" w:rsidP="00E52838">
      <w:pPr>
        <w:spacing w:after="0" w:line="240" w:lineRule="auto"/>
        <w:rPr>
          <w:rFonts w:ascii="Arial" w:eastAsia="Aptos" w:hAnsi="Arial" w:cs="Arial"/>
          <w:sz w:val="22"/>
          <w:szCs w:val="22"/>
        </w:rPr>
      </w:pPr>
    </w:p>
    <w:p w14:paraId="63AE37E3" w14:textId="0E9C9287" w:rsidR="005E2244" w:rsidRPr="005F3911" w:rsidRDefault="005E2244" w:rsidP="00E52838">
      <w:pPr>
        <w:spacing w:after="0" w:line="240" w:lineRule="auto"/>
        <w:rPr>
          <w:rFonts w:ascii="Arial" w:eastAsia="Aptos" w:hAnsi="Arial" w:cs="Arial"/>
          <w:sz w:val="22"/>
          <w:szCs w:val="22"/>
        </w:rPr>
      </w:pPr>
      <w:r>
        <w:rPr>
          <w:rFonts w:ascii="Arial" w:eastAsia="Aptos" w:hAnsi="Arial" w:cs="Arial"/>
          <w:sz w:val="22"/>
          <w:szCs w:val="22"/>
        </w:rPr>
        <w:t>“</w:t>
      </w:r>
      <w:r w:rsidR="00205330">
        <w:rPr>
          <w:rFonts w:ascii="Arial" w:eastAsia="Aptos" w:hAnsi="Arial" w:cs="Arial"/>
          <w:sz w:val="22"/>
          <w:szCs w:val="22"/>
        </w:rPr>
        <w:t xml:space="preserve">Energiecoöperatie [lokaal initiatief] </w:t>
      </w:r>
      <w:r w:rsidR="008A64E7">
        <w:rPr>
          <w:rFonts w:ascii="Arial" w:eastAsia="Aptos" w:hAnsi="Arial" w:cs="Arial"/>
          <w:sz w:val="22"/>
          <w:szCs w:val="22"/>
        </w:rPr>
        <w:t>zich ten doel heeft gesteld om initiatieven te nemen voor energiebesparing en de transitie van fossiele naar duurzame energie in [gemeente]” (LS)</w:t>
      </w:r>
    </w:p>
    <w:p w14:paraId="527EEF34" w14:textId="77777777" w:rsidR="00047FBD" w:rsidRPr="009347CF" w:rsidRDefault="00047FBD" w:rsidP="009347CF">
      <w:pPr>
        <w:pStyle w:val="Lijstalinea"/>
        <w:spacing w:after="0" w:line="240" w:lineRule="auto"/>
        <w:ind w:left="0"/>
        <w:rPr>
          <w:rFonts w:ascii="Arial" w:eastAsia="Aptos" w:hAnsi="Arial" w:cs="Arial"/>
          <w:sz w:val="22"/>
          <w:szCs w:val="22"/>
        </w:rPr>
      </w:pPr>
    </w:p>
    <w:p w14:paraId="0A2EB40C" w14:textId="77777777" w:rsidR="00663AF3" w:rsidRDefault="00663AF3" w:rsidP="009347CF">
      <w:pPr>
        <w:pStyle w:val="Lijstalinea"/>
        <w:spacing w:after="0" w:line="240" w:lineRule="auto"/>
        <w:ind w:left="0"/>
        <w:rPr>
          <w:rFonts w:ascii="Arial" w:eastAsia="Aptos" w:hAnsi="Arial" w:cs="Arial"/>
          <w:sz w:val="22"/>
          <w:szCs w:val="22"/>
        </w:rPr>
      </w:pPr>
    </w:p>
    <w:p w14:paraId="5D9226A0" w14:textId="0026D9C4" w:rsidR="00663AF3" w:rsidRDefault="00663AF3" w:rsidP="009347CF">
      <w:pPr>
        <w:pStyle w:val="Lijstalinea"/>
        <w:spacing w:after="0" w:line="240" w:lineRule="auto"/>
        <w:ind w:left="0"/>
        <w:rPr>
          <w:rFonts w:ascii="Arial" w:eastAsia="Aptos" w:hAnsi="Arial" w:cs="Arial"/>
          <w:sz w:val="22"/>
          <w:szCs w:val="22"/>
        </w:rPr>
      </w:pPr>
      <w:r>
        <w:rPr>
          <w:rFonts w:ascii="Arial" w:eastAsia="Aptos" w:hAnsi="Arial" w:cs="Arial"/>
          <w:sz w:val="22"/>
          <w:szCs w:val="22"/>
        </w:rPr>
        <w:lastRenderedPageBreak/>
        <w:t>“</w:t>
      </w:r>
      <w:r w:rsidR="00AE4D0B">
        <w:rPr>
          <w:rFonts w:ascii="Arial" w:eastAsia="Aptos" w:hAnsi="Arial" w:cs="Arial"/>
          <w:sz w:val="22"/>
          <w:szCs w:val="22"/>
        </w:rPr>
        <w:t>Het energieloket van [lokaa</w:t>
      </w:r>
      <w:r w:rsidR="00A04745">
        <w:rPr>
          <w:rFonts w:ascii="Arial" w:eastAsia="Aptos" w:hAnsi="Arial" w:cs="Arial"/>
          <w:sz w:val="22"/>
          <w:szCs w:val="22"/>
        </w:rPr>
        <w:t>l initiatief] haar diensten lokaal, onafhankelijk en zonder winstoogmerk aanbiedt, wat aansluit bij de behoeften en belangen van grote groepen inwoners en bedrijven” (EWEC)</w:t>
      </w:r>
    </w:p>
    <w:p w14:paraId="37114C17" w14:textId="77777777" w:rsidR="00112DDF" w:rsidRDefault="00112DDF" w:rsidP="009347CF">
      <w:pPr>
        <w:pStyle w:val="Lijstalinea"/>
        <w:spacing w:after="0" w:line="240" w:lineRule="auto"/>
        <w:ind w:left="0"/>
        <w:rPr>
          <w:rFonts w:ascii="Arial" w:eastAsia="Aptos" w:hAnsi="Arial" w:cs="Arial"/>
          <w:sz w:val="22"/>
          <w:szCs w:val="22"/>
        </w:rPr>
      </w:pPr>
    </w:p>
    <w:p w14:paraId="2C395C24" w14:textId="75C80EA6" w:rsidR="005B1554" w:rsidRDefault="00112DDF" w:rsidP="005B1554">
      <w:pPr>
        <w:pStyle w:val="Lijstalinea"/>
        <w:spacing w:after="0" w:line="240" w:lineRule="auto"/>
        <w:ind w:left="0"/>
        <w:rPr>
          <w:rFonts w:ascii="Arial" w:eastAsia="Aptos" w:hAnsi="Arial" w:cs="Arial"/>
          <w:sz w:val="22"/>
          <w:szCs w:val="22"/>
        </w:rPr>
      </w:pPr>
      <w:r>
        <w:rPr>
          <w:rFonts w:ascii="Arial" w:eastAsia="Aptos" w:hAnsi="Arial" w:cs="Arial"/>
          <w:sz w:val="22"/>
          <w:szCs w:val="22"/>
        </w:rPr>
        <w:t>“</w:t>
      </w:r>
      <w:r w:rsidR="005B1554">
        <w:rPr>
          <w:rFonts w:ascii="Arial" w:eastAsia="Aptos" w:hAnsi="Arial" w:cs="Arial"/>
          <w:sz w:val="22"/>
          <w:szCs w:val="22"/>
        </w:rPr>
        <w:t>[Lokaal initiatief] is opgebouwd uit inwoners uit [gemeente]. Doordat [lokaal initiatief] is opgebouwd uit deelnemers uit de samenleving, beschikt het als enige over een uniek lokaal netwerk, kennis en ervaring om integraal diensten en producten aan gebouweigenaren in de gebouwde omgeving aan te bieden ten behoeve van de doelstelling energieneutraal 2025 van [gemeente]” (LS)</w:t>
      </w:r>
    </w:p>
    <w:p w14:paraId="03591CD8" w14:textId="77777777" w:rsidR="00124FBA" w:rsidRDefault="00124FBA" w:rsidP="005B1554">
      <w:pPr>
        <w:pStyle w:val="Lijstalinea"/>
        <w:spacing w:after="0" w:line="240" w:lineRule="auto"/>
        <w:ind w:left="0"/>
        <w:rPr>
          <w:rFonts w:ascii="Arial" w:eastAsia="Aptos" w:hAnsi="Arial" w:cs="Arial"/>
          <w:sz w:val="22"/>
          <w:szCs w:val="22"/>
        </w:rPr>
      </w:pPr>
    </w:p>
    <w:p w14:paraId="790146DC" w14:textId="15E75C27" w:rsidR="00124FBA" w:rsidRDefault="00124FBA" w:rsidP="005B1554">
      <w:pPr>
        <w:pStyle w:val="Lijstalinea"/>
        <w:spacing w:after="0" w:line="240" w:lineRule="auto"/>
        <w:ind w:left="0"/>
        <w:rPr>
          <w:rFonts w:ascii="Arial" w:eastAsia="Aptos" w:hAnsi="Arial" w:cs="Arial"/>
          <w:sz w:val="22"/>
          <w:szCs w:val="22"/>
        </w:rPr>
      </w:pPr>
      <w:r>
        <w:rPr>
          <w:rFonts w:ascii="Arial" w:eastAsia="Aptos" w:hAnsi="Arial" w:cs="Arial"/>
          <w:sz w:val="22"/>
          <w:szCs w:val="22"/>
        </w:rPr>
        <w:t xml:space="preserve">“[Lokaal initiatief] als doel heeft om energiebesparing en gebruik van duurzame energieopwekking in de gebouwde omgeving te stimuleren. Dit doet zij door voorlichting en advies te geven, </w:t>
      </w:r>
      <w:r w:rsidR="004B4412">
        <w:rPr>
          <w:rFonts w:ascii="Arial" w:eastAsia="Aptos" w:hAnsi="Arial" w:cs="Arial"/>
          <w:sz w:val="22"/>
          <w:szCs w:val="22"/>
        </w:rPr>
        <w:t>campagnes en projecten te ontwikkelen en uit te voeren en door producten en diensten of combinaties daarvan te ontwikkelen</w:t>
      </w:r>
      <w:r w:rsidR="008A646A">
        <w:rPr>
          <w:rFonts w:ascii="Arial" w:eastAsia="Aptos" w:hAnsi="Arial" w:cs="Arial"/>
          <w:sz w:val="22"/>
          <w:szCs w:val="22"/>
        </w:rPr>
        <w:t>” (ER)</w:t>
      </w:r>
    </w:p>
    <w:p w14:paraId="702EE791" w14:textId="77777777" w:rsidR="005B2AAB" w:rsidRDefault="005B2AAB" w:rsidP="005B1554">
      <w:pPr>
        <w:pStyle w:val="Lijstalinea"/>
        <w:spacing w:after="0" w:line="240" w:lineRule="auto"/>
        <w:ind w:left="0"/>
        <w:rPr>
          <w:rFonts w:ascii="Arial" w:eastAsia="Aptos" w:hAnsi="Arial" w:cs="Arial"/>
          <w:sz w:val="22"/>
          <w:szCs w:val="22"/>
        </w:rPr>
      </w:pPr>
    </w:p>
    <w:p w14:paraId="2C5EFF24" w14:textId="3E1D369E" w:rsidR="005B2AAB" w:rsidRPr="009347CF" w:rsidRDefault="005B2AAB" w:rsidP="005B1554">
      <w:pPr>
        <w:pStyle w:val="Lijstalinea"/>
        <w:spacing w:after="0" w:line="240" w:lineRule="auto"/>
        <w:ind w:left="0"/>
        <w:rPr>
          <w:rFonts w:ascii="Arial" w:eastAsia="Aptos" w:hAnsi="Arial" w:cs="Arial"/>
          <w:sz w:val="22"/>
          <w:szCs w:val="22"/>
        </w:rPr>
      </w:pPr>
      <w:r>
        <w:rPr>
          <w:rFonts w:ascii="Arial" w:eastAsia="Aptos" w:hAnsi="Arial" w:cs="Arial"/>
          <w:sz w:val="22"/>
          <w:szCs w:val="22"/>
        </w:rPr>
        <w:t xml:space="preserve">“Van belang </w:t>
      </w:r>
      <w:r w:rsidR="00B64B7A">
        <w:rPr>
          <w:rFonts w:ascii="Arial" w:eastAsia="Aptos" w:hAnsi="Arial" w:cs="Arial"/>
          <w:sz w:val="22"/>
          <w:szCs w:val="22"/>
        </w:rPr>
        <w:t xml:space="preserve">is ook dat er een organisatie is die verbindt, partijen bij elkaar brengt en initieert. [Lokaal initiatief] </w:t>
      </w:r>
      <w:r w:rsidR="00F05D68">
        <w:rPr>
          <w:rFonts w:ascii="Arial" w:eastAsia="Aptos" w:hAnsi="Arial" w:cs="Arial"/>
          <w:sz w:val="22"/>
          <w:szCs w:val="22"/>
        </w:rPr>
        <w:t>beschikt als enige over een uniek lokaal netwerk van relevante stakeholders, kennis en ervaring om integraal diensten en producten aan gebouweigenaren</w:t>
      </w:r>
      <w:r w:rsidR="004076EC">
        <w:rPr>
          <w:rFonts w:ascii="Arial" w:eastAsia="Aptos" w:hAnsi="Arial" w:cs="Arial"/>
          <w:sz w:val="22"/>
          <w:szCs w:val="22"/>
        </w:rPr>
        <w:t xml:space="preserve"> in de gebouwde omgeving aan te bieden ten behoeve van de doelstelling energieneutraal 2030 in [gemeente]” (AGEM) </w:t>
      </w:r>
    </w:p>
    <w:p w14:paraId="5C17BE7F" w14:textId="77777777" w:rsidR="00306C32" w:rsidRDefault="00306C32" w:rsidP="009D33F2">
      <w:pPr>
        <w:spacing w:after="0" w:line="240" w:lineRule="auto"/>
        <w:rPr>
          <w:rFonts w:ascii="Arial" w:hAnsi="Arial" w:cs="Arial"/>
          <w:sz w:val="22"/>
          <w:szCs w:val="22"/>
        </w:rPr>
      </w:pPr>
    </w:p>
    <w:p w14:paraId="7FDA5628" w14:textId="7E8C7D0E" w:rsidR="00620F4A" w:rsidRDefault="00620F4A" w:rsidP="00620F4A">
      <w:pPr>
        <w:spacing w:after="0" w:line="240" w:lineRule="auto"/>
        <w:rPr>
          <w:rFonts w:ascii="Arial" w:hAnsi="Arial" w:cs="Arial"/>
          <w:sz w:val="22"/>
          <w:szCs w:val="22"/>
        </w:rPr>
      </w:pPr>
      <w:r>
        <w:rPr>
          <w:rFonts w:ascii="Arial" w:hAnsi="Arial" w:cs="Arial"/>
          <w:sz w:val="22"/>
          <w:szCs w:val="22"/>
        </w:rPr>
        <w:t>“[Lokaal initiatief] voorziet inwoners van [gemeente] integraal van:</w:t>
      </w:r>
    </w:p>
    <w:p w14:paraId="762842A6" w14:textId="77777777" w:rsidR="00620F4A" w:rsidRDefault="00620F4A" w:rsidP="00620F4A">
      <w:pPr>
        <w:pStyle w:val="Lijstalinea"/>
        <w:numPr>
          <w:ilvl w:val="0"/>
          <w:numId w:val="1"/>
        </w:numPr>
        <w:spacing w:after="0" w:line="240" w:lineRule="auto"/>
        <w:rPr>
          <w:rFonts w:ascii="Arial" w:hAnsi="Arial" w:cs="Arial"/>
          <w:sz w:val="22"/>
          <w:szCs w:val="22"/>
        </w:rPr>
      </w:pPr>
      <w:r>
        <w:rPr>
          <w:rFonts w:ascii="Arial" w:hAnsi="Arial" w:cs="Arial"/>
          <w:sz w:val="22"/>
          <w:szCs w:val="22"/>
        </w:rPr>
        <w:t>Een loket waar inwoners fysiek, telefonisch en digitaal terecht kunnen voor informatie en advies; opgeleide energiecoaches (vrijwilligers) die kosteloos bij mensen thuis een advies over verduurzamingsmaatregelen komen geven</w:t>
      </w:r>
    </w:p>
    <w:p w14:paraId="0191DFE8" w14:textId="77777777" w:rsidR="00620F4A" w:rsidRDefault="00620F4A" w:rsidP="00620F4A">
      <w:pPr>
        <w:pStyle w:val="Lijstalinea"/>
        <w:numPr>
          <w:ilvl w:val="0"/>
          <w:numId w:val="1"/>
        </w:numPr>
        <w:spacing w:after="0" w:line="240" w:lineRule="auto"/>
        <w:rPr>
          <w:rFonts w:ascii="Arial" w:hAnsi="Arial" w:cs="Arial"/>
          <w:sz w:val="22"/>
          <w:szCs w:val="22"/>
        </w:rPr>
      </w:pPr>
      <w:r>
        <w:rPr>
          <w:rFonts w:ascii="Arial" w:hAnsi="Arial" w:cs="Arial"/>
          <w:sz w:val="22"/>
          <w:szCs w:val="22"/>
        </w:rPr>
        <w:t>Professioneel advies van een energiespecialist (tegen betaling)</w:t>
      </w:r>
    </w:p>
    <w:p w14:paraId="544775A9" w14:textId="77777777" w:rsidR="00620F4A" w:rsidRDefault="00620F4A" w:rsidP="00620F4A">
      <w:pPr>
        <w:pStyle w:val="Lijstalinea"/>
        <w:numPr>
          <w:ilvl w:val="0"/>
          <w:numId w:val="1"/>
        </w:numPr>
        <w:spacing w:after="0" w:line="240" w:lineRule="auto"/>
        <w:rPr>
          <w:rFonts w:ascii="Arial" w:hAnsi="Arial" w:cs="Arial"/>
          <w:sz w:val="22"/>
          <w:szCs w:val="22"/>
        </w:rPr>
      </w:pPr>
      <w:r>
        <w:rPr>
          <w:rFonts w:ascii="Arial" w:hAnsi="Arial" w:cs="Arial"/>
          <w:sz w:val="22"/>
          <w:szCs w:val="22"/>
        </w:rPr>
        <w:t>Aanpakken gericht op het collectief treffen van maatregelen” (AGEM)</w:t>
      </w:r>
    </w:p>
    <w:p w14:paraId="09D9B3FB" w14:textId="77777777" w:rsidR="00620F4A" w:rsidRPr="003E7BB1" w:rsidRDefault="00620F4A" w:rsidP="009D33F2">
      <w:pPr>
        <w:spacing w:after="0" w:line="240" w:lineRule="auto"/>
        <w:rPr>
          <w:rFonts w:ascii="Arial" w:hAnsi="Arial" w:cs="Arial"/>
          <w:sz w:val="22"/>
          <w:szCs w:val="22"/>
        </w:rPr>
      </w:pPr>
    </w:p>
    <w:p w14:paraId="78B1E3B3" w14:textId="77777777" w:rsidR="00047FBD" w:rsidRPr="00297A9D" w:rsidRDefault="00047FBD" w:rsidP="00297A9D">
      <w:pPr>
        <w:pStyle w:val="Lijstalinea"/>
        <w:numPr>
          <w:ilvl w:val="0"/>
          <w:numId w:val="3"/>
        </w:numPr>
        <w:spacing w:after="0" w:line="240" w:lineRule="auto"/>
        <w:rPr>
          <w:rFonts w:ascii="Arial" w:eastAsia="Aptos" w:hAnsi="Arial" w:cs="Arial"/>
          <w:b/>
          <w:bCs/>
          <w:sz w:val="22"/>
          <w:szCs w:val="22"/>
        </w:rPr>
      </w:pPr>
      <w:r w:rsidRPr="00297A9D">
        <w:rPr>
          <w:rFonts w:ascii="Arial" w:eastAsia="Aptos" w:hAnsi="Arial" w:cs="Arial"/>
          <w:b/>
          <w:bCs/>
          <w:sz w:val="22"/>
          <w:szCs w:val="22"/>
        </w:rPr>
        <w:t>De gemeente toont marktfalen aan</w:t>
      </w:r>
    </w:p>
    <w:p w14:paraId="5B793459" w14:textId="77777777" w:rsidR="00047FBD" w:rsidRPr="00297A9D" w:rsidRDefault="00047FBD" w:rsidP="00297A9D">
      <w:pPr>
        <w:spacing w:after="0" w:line="240" w:lineRule="auto"/>
        <w:rPr>
          <w:rFonts w:ascii="Arial" w:eastAsia="Aptos" w:hAnsi="Arial" w:cs="Arial"/>
          <w:i/>
          <w:iCs/>
          <w:sz w:val="22"/>
          <w:szCs w:val="22"/>
        </w:rPr>
      </w:pPr>
      <w:r w:rsidRPr="00297A9D">
        <w:rPr>
          <w:rFonts w:ascii="Arial" w:eastAsia="Aptos" w:hAnsi="Arial" w:cs="Arial"/>
          <w:i/>
          <w:iCs/>
          <w:sz w:val="22"/>
          <w:szCs w:val="22"/>
        </w:rPr>
        <w:t>De gemeente legt uit waarom de markt de gewenste diensten niet of onvoldoende kan leveren</w:t>
      </w:r>
    </w:p>
    <w:p w14:paraId="12EB214F" w14:textId="77777777" w:rsidR="003E7BB1" w:rsidRPr="009D33F2" w:rsidRDefault="003E7BB1" w:rsidP="009D33F2">
      <w:pPr>
        <w:spacing w:after="0" w:line="240" w:lineRule="auto"/>
        <w:rPr>
          <w:rFonts w:ascii="Arial" w:hAnsi="Arial" w:cs="Arial"/>
          <w:sz w:val="22"/>
          <w:szCs w:val="22"/>
        </w:rPr>
      </w:pPr>
    </w:p>
    <w:p w14:paraId="5D9A758D" w14:textId="2B701B3D" w:rsidR="1F59611F" w:rsidRDefault="1F59611F" w:rsidP="009D33F2">
      <w:pPr>
        <w:spacing w:after="0" w:line="240" w:lineRule="auto"/>
        <w:rPr>
          <w:rFonts w:ascii="Arial" w:hAnsi="Arial" w:cs="Arial"/>
          <w:sz w:val="22"/>
          <w:szCs w:val="22"/>
        </w:rPr>
      </w:pPr>
      <w:r w:rsidRPr="009D33F2">
        <w:rPr>
          <w:rFonts w:ascii="Arial" w:hAnsi="Arial" w:cs="Arial"/>
          <w:sz w:val="22"/>
          <w:szCs w:val="22"/>
        </w:rPr>
        <w:t>“De gemeente heeft geconstateerd dat de diensten door de markt niet, of niet onder de gewenste condities met betrekking tot kwaliteit, veiligheid en toegankelijkheid, gelijke behandeling en betaalbaarheid worden geleverd” (EL)</w:t>
      </w:r>
    </w:p>
    <w:p w14:paraId="29878E9B" w14:textId="77777777" w:rsidR="003E7BB1" w:rsidRPr="009D33F2" w:rsidRDefault="003E7BB1" w:rsidP="009D33F2">
      <w:pPr>
        <w:spacing w:after="0" w:line="240" w:lineRule="auto"/>
        <w:rPr>
          <w:rFonts w:ascii="Arial" w:hAnsi="Arial" w:cs="Arial"/>
          <w:sz w:val="22"/>
          <w:szCs w:val="22"/>
        </w:rPr>
      </w:pPr>
    </w:p>
    <w:p w14:paraId="65913898" w14:textId="69F093FC" w:rsidR="0143A079" w:rsidRDefault="0143A079" w:rsidP="009D33F2">
      <w:pPr>
        <w:spacing w:after="0" w:line="240" w:lineRule="auto"/>
        <w:rPr>
          <w:rFonts w:ascii="Arial" w:hAnsi="Arial" w:cs="Arial"/>
          <w:sz w:val="22"/>
          <w:szCs w:val="22"/>
        </w:rPr>
      </w:pPr>
      <w:r w:rsidRPr="009D33F2">
        <w:rPr>
          <w:rFonts w:ascii="Arial" w:hAnsi="Arial" w:cs="Arial"/>
          <w:sz w:val="22"/>
          <w:szCs w:val="22"/>
        </w:rPr>
        <w:t xml:space="preserve">“De diensten die </w:t>
      </w:r>
      <w:r w:rsidR="16BBFF29" w:rsidRPr="009D33F2">
        <w:rPr>
          <w:rFonts w:ascii="Arial" w:hAnsi="Arial" w:cs="Arial"/>
          <w:sz w:val="22"/>
          <w:szCs w:val="22"/>
        </w:rPr>
        <w:t>[lokaal initiatief]</w:t>
      </w:r>
      <w:r w:rsidRPr="009D33F2">
        <w:rPr>
          <w:rFonts w:ascii="Arial" w:hAnsi="Arial" w:cs="Arial"/>
          <w:sz w:val="22"/>
          <w:szCs w:val="22"/>
        </w:rPr>
        <w:t xml:space="preserve"> aanbiedt, worden niet aangeboden door de markt, onder de door de gemeente gewenste voorwaarden. Zonder subsidie van de gemeente zou het niet mogelijk zijn de activiteiten uit te voeren, althans niet op een door de gemeente acceptab</w:t>
      </w:r>
      <w:r w:rsidR="47F22651" w:rsidRPr="009D33F2">
        <w:rPr>
          <w:rFonts w:ascii="Arial" w:hAnsi="Arial" w:cs="Arial"/>
          <w:sz w:val="22"/>
          <w:szCs w:val="22"/>
        </w:rPr>
        <w:t>ele wijze” (EL)</w:t>
      </w:r>
    </w:p>
    <w:p w14:paraId="4AB4F57F" w14:textId="77777777" w:rsidR="00C01849" w:rsidRDefault="00C01849" w:rsidP="009D33F2">
      <w:pPr>
        <w:spacing w:after="0" w:line="240" w:lineRule="auto"/>
        <w:rPr>
          <w:rFonts w:ascii="Arial" w:hAnsi="Arial" w:cs="Arial"/>
          <w:sz w:val="22"/>
          <w:szCs w:val="22"/>
        </w:rPr>
      </w:pPr>
    </w:p>
    <w:p w14:paraId="3BD8EE47" w14:textId="77777777" w:rsidR="00C01849" w:rsidRDefault="00C01849" w:rsidP="00C01849">
      <w:pPr>
        <w:spacing w:after="0" w:line="240" w:lineRule="auto"/>
        <w:rPr>
          <w:rFonts w:ascii="Arial" w:hAnsi="Arial" w:cs="Arial"/>
          <w:sz w:val="22"/>
          <w:szCs w:val="22"/>
        </w:rPr>
      </w:pPr>
      <w:r w:rsidRPr="009D33F2">
        <w:rPr>
          <w:rFonts w:ascii="Arial" w:hAnsi="Arial" w:cs="Arial"/>
          <w:sz w:val="22"/>
          <w:szCs w:val="22"/>
        </w:rPr>
        <w:t>“</w:t>
      </w:r>
      <w:r>
        <w:rPr>
          <w:rFonts w:ascii="Arial" w:hAnsi="Arial" w:cs="Arial"/>
          <w:sz w:val="22"/>
          <w:szCs w:val="22"/>
        </w:rPr>
        <w:t>D</w:t>
      </w:r>
      <w:r w:rsidRPr="009D33F2">
        <w:rPr>
          <w:rFonts w:ascii="Arial" w:hAnsi="Arial" w:cs="Arial"/>
          <w:sz w:val="22"/>
          <w:szCs w:val="22"/>
        </w:rPr>
        <w:t xml:space="preserve">e dienstverlening van [lokaal initiatief] zich specifiek richt op het informeren, begeleiden, samenbrengen en doorverwijzen van inwoners van </w:t>
      </w:r>
      <w:r>
        <w:rPr>
          <w:rFonts w:ascii="Arial" w:hAnsi="Arial" w:cs="Arial"/>
          <w:sz w:val="22"/>
          <w:szCs w:val="22"/>
        </w:rPr>
        <w:t>[gemeente]</w:t>
      </w:r>
      <w:r w:rsidRPr="009D33F2">
        <w:rPr>
          <w:rFonts w:ascii="Arial" w:hAnsi="Arial" w:cs="Arial"/>
          <w:sz w:val="22"/>
          <w:szCs w:val="22"/>
        </w:rPr>
        <w:t>, die gestimuleerd worden in het nemen van verduurzamingsmaatregelen. Daarmee is de dienstverlening gericht op maatschappelijke meerwaarde. Zonder overheidsbijdrage zou deze dienst onvoldoende door marktpartijen worden ingevuld” (EL)</w:t>
      </w:r>
    </w:p>
    <w:p w14:paraId="4DC0E48D" w14:textId="77777777" w:rsidR="001C1FD2" w:rsidRDefault="001C1FD2" w:rsidP="009D33F2">
      <w:pPr>
        <w:spacing w:after="0" w:line="240" w:lineRule="auto"/>
        <w:rPr>
          <w:rFonts w:ascii="Arial" w:hAnsi="Arial" w:cs="Arial"/>
          <w:sz w:val="22"/>
          <w:szCs w:val="22"/>
        </w:rPr>
      </w:pPr>
    </w:p>
    <w:p w14:paraId="150B4C7C" w14:textId="18987AEE" w:rsidR="001C1FD2" w:rsidRDefault="001C1FD2" w:rsidP="009D33F2">
      <w:pPr>
        <w:spacing w:after="0" w:line="240" w:lineRule="auto"/>
        <w:rPr>
          <w:rFonts w:ascii="Arial" w:hAnsi="Arial" w:cs="Arial"/>
          <w:sz w:val="22"/>
          <w:szCs w:val="22"/>
        </w:rPr>
      </w:pPr>
      <w:r>
        <w:rPr>
          <w:rFonts w:ascii="Arial" w:hAnsi="Arial" w:cs="Arial"/>
          <w:sz w:val="22"/>
          <w:szCs w:val="22"/>
        </w:rPr>
        <w:t xml:space="preserve">“De gemeente heeft geconstateerd dat een energieloket een dienst is die zonder overheidsbijdrage </w:t>
      </w:r>
      <w:r w:rsidR="00C54009">
        <w:rPr>
          <w:rFonts w:ascii="Arial" w:hAnsi="Arial" w:cs="Arial"/>
          <w:sz w:val="22"/>
          <w:szCs w:val="22"/>
        </w:rPr>
        <w:t xml:space="preserve">onvoldoende door marktpartijen wordt ingevuld en meerwaarde ziet in een lokaal energieloket dat meerjarig en zonder winstoogmerk </w:t>
      </w:r>
      <w:r w:rsidR="00F52A68">
        <w:rPr>
          <w:rFonts w:ascii="Arial" w:hAnsi="Arial" w:cs="Arial"/>
          <w:sz w:val="22"/>
          <w:szCs w:val="22"/>
        </w:rPr>
        <w:t>wordt georganiseerd” (DV)</w:t>
      </w:r>
    </w:p>
    <w:p w14:paraId="49A1329C" w14:textId="77777777" w:rsidR="006516EF" w:rsidRDefault="006516EF" w:rsidP="009D33F2">
      <w:pPr>
        <w:spacing w:after="0" w:line="240" w:lineRule="auto"/>
        <w:rPr>
          <w:rFonts w:ascii="Arial" w:hAnsi="Arial" w:cs="Arial"/>
          <w:sz w:val="22"/>
          <w:szCs w:val="22"/>
        </w:rPr>
      </w:pPr>
    </w:p>
    <w:p w14:paraId="792312F4" w14:textId="2FC4677F" w:rsidR="006516EF" w:rsidRDefault="006516EF" w:rsidP="009D33F2">
      <w:pPr>
        <w:spacing w:after="0" w:line="240" w:lineRule="auto"/>
        <w:rPr>
          <w:rFonts w:ascii="Arial" w:hAnsi="Arial" w:cs="Arial"/>
          <w:sz w:val="22"/>
          <w:szCs w:val="22"/>
        </w:rPr>
      </w:pPr>
      <w:r>
        <w:rPr>
          <w:rFonts w:ascii="Arial" w:hAnsi="Arial" w:cs="Arial"/>
          <w:sz w:val="22"/>
          <w:szCs w:val="22"/>
        </w:rPr>
        <w:t>“De gemeente</w:t>
      </w:r>
      <w:r w:rsidR="006075A2">
        <w:rPr>
          <w:rFonts w:ascii="Arial" w:hAnsi="Arial" w:cs="Arial"/>
          <w:sz w:val="22"/>
          <w:szCs w:val="22"/>
        </w:rPr>
        <w:t xml:space="preserve"> heeft geconstateerd dat het gemeentelijk energieloket een dienst is die </w:t>
      </w:r>
      <w:r w:rsidR="003C09BA">
        <w:rPr>
          <w:rFonts w:ascii="Arial" w:hAnsi="Arial" w:cs="Arial"/>
          <w:sz w:val="22"/>
          <w:szCs w:val="22"/>
        </w:rPr>
        <w:t xml:space="preserve">zonder overheidsbijdrage onvoldoende door marktpartijen wordt ingevuld hetgeen onder andere </w:t>
      </w:r>
      <w:r w:rsidR="00A231B7">
        <w:rPr>
          <w:rFonts w:ascii="Arial" w:hAnsi="Arial" w:cs="Arial"/>
          <w:sz w:val="22"/>
          <w:szCs w:val="22"/>
        </w:rPr>
        <w:t>blijkt uit de klimaatmonitor. Deze geeft momenteel aan dat [</w:t>
      </w:r>
      <w:r w:rsidR="00084AE9">
        <w:rPr>
          <w:rFonts w:ascii="Arial" w:hAnsi="Arial" w:cs="Arial"/>
          <w:sz w:val="22"/>
          <w:szCs w:val="22"/>
        </w:rPr>
        <w:t>lokale resultaten, waaruit blijkt dat de verduurzaming van de gebouwde omgeving achterligt op schema]</w:t>
      </w:r>
      <w:r w:rsidR="00C01849">
        <w:rPr>
          <w:rFonts w:ascii="Arial" w:hAnsi="Arial" w:cs="Arial"/>
          <w:sz w:val="22"/>
          <w:szCs w:val="22"/>
        </w:rPr>
        <w:t>”</w:t>
      </w:r>
      <w:r w:rsidR="009A7C93">
        <w:rPr>
          <w:rFonts w:ascii="Arial" w:hAnsi="Arial" w:cs="Arial"/>
          <w:sz w:val="22"/>
          <w:szCs w:val="22"/>
        </w:rPr>
        <w:t xml:space="preserve"> (AGEM)</w:t>
      </w:r>
    </w:p>
    <w:p w14:paraId="1FAED6EE" w14:textId="77777777" w:rsidR="008203FA" w:rsidRDefault="008203FA" w:rsidP="009D33F2">
      <w:pPr>
        <w:spacing w:after="0" w:line="240" w:lineRule="auto"/>
        <w:rPr>
          <w:rFonts w:ascii="Arial" w:hAnsi="Arial" w:cs="Arial"/>
          <w:sz w:val="22"/>
          <w:szCs w:val="22"/>
        </w:rPr>
      </w:pPr>
    </w:p>
    <w:p w14:paraId="494D26EB" w14:textId="0CD7EA41" w:rsidR="00F61B33" w:rsidRDefault="008203FA" w:rsidP="009D33F2">
      <w:pPr>
        <w:spacing w:after="0" w:line="240" w:lineRule="auto"/>
        <w:rPr>
          <w:rFonts w:ascii="Arial" w:hAnsi="Arial" w:cs="Arial"/>
          <w:sz w:val="22"/>
          <w:szCs w:val="22"/>
        </w:rPr>
      </w:pPr>
      <w:r>
        <w:rPr>
          <w:rFonts w:ascii="Arial" w:hAnsi="Arial" w:cs="Arial"/>
          <w:sz w:val="22"/>
          <w:szCs w:val="22"/>
        </w:rPr>
        <w:t>“</w:t>
      </w:r>
      <w:r w:rsidR="00CE69BD">
        <w:rPr>
          <w:rFonts w:ascii="Arial" w:hAnsi="Arial" w:cs="Arial"/>
          <w:sz w:val="22"/>
          <w:szCs w:val="22"/>
        </w:rPr>
        <w:t xml:space="preserve">De [gemeente] heeft geconstateerd dat het ondersteunen van bewoners door gratis </w:t>
      </w:r>
      <w:r w:rsidR="00A649A6">
        <w:rPr>
          <w:rFonts w:ascii="Arial" w:hAnsi="Arial" w:cs="Arial"/>
          <w:sz w:val="22"/>
          <w:szCs w:val="22"/>
        </w:rPr>
        <w:t xml:space="preserve">energieadviezen en kleine duurzame maatregelen aan te bieden, diensten zijn die zonder </w:t>
      </w:r>
      <w:r w:rsidR="0009049F">
        <w:rPr>
          <w:rFonts w:ascii="Arial" w:hAnsi="Arial" w:cs="Arial"/>
          <w:sz w:val="22"/>
          <w:szCs w:val="22"/>
        </w:rPr>
        <w:t>overheidsbijdrage onvoldoende door marktpartijen worden ingevuld. De gangbare praktijk in Nederland is dan lokale partijen</w:t>
      </w:r>
      <w:r w:rsidR="007E490A">
        <w:rPr>
          <w:rFonts w:ascii="Arial" w:hAnsi="Arial" w:cs="Arial"/>
          <w:sz w:val="22"/>
          <w:szCs w:val="22"/>
        </w:rPr>
        <w:t xml:space="preserve"> een bijdrage </w:t>
      </w:r>
      <w:r w:rsidR="008E7A8A">
        <w:rPr>
          <w:rFonts w:ascii="Arial" w:hAnsi="Arial" w:cs="Arial"/>
          <w:sz w:val="22"/>
          <w:szCs w:val="22"/>
        </w:rPr>
        <w:t xml:space="preserve">ontvangen </w:t>
      </w:r>
      <w:r w:rsidR="007E490A">
        <w:rPr>
          <w:rFonts w:ascii="Arial" w:hAnsi="Arial" w:cs="Arial"/>
          <w:sz w:val="22"/>
          <w:szCs w:val="22"/>
        </w:rPr>
        <w:t xml:space="preserve">van de gemeente </w:t>
      </w:r>
      <w:r w:rsidR="00FF35D9">
        <w:rPr>
          <w:rFonts w:ascii="Arial" w:hAnsi="Arial" w:cs="Arial"/>
          <w:sz w:val="22"/>
          <w:szCs w:val="22"/>
        </w:rPr>
        <w:t>om zo inwoners van onafhankelijk maar kwalitatief goed van advies te voorzien” (EWEC)</w:t>
      </w:r>
    </w:p>
    <w:p w14:paraId="441D9B1F" w14:textId="77777777" w:rsidR="005B1554" w:rsidRDefault="005B1554" w:rsidP="009D33F2">
      <w:pPr>
        <w:spacing w:after="0" w:line="240" w:lineRule="auto"/>
        <w:rPr>
          <w:rFonts w:ascii="Arial" w:hAnsi="Arial" w:cs="Arial"/>
          <w:sz w:val="22"/>
          <w:szCs w:val="22"/>
        </w:rPr>
      </w:pPr>
    </w:p>
    <w:p w14:paraId="15C58193" w14:textId="7CAF956B" w:rsidR="005B1554" w:rsidRDefault="005B1554" w:rsidP="009D33F2">
      <w:pPr>
        <w:spacing w:after="0" w:line="240" w:lineRule="auto"/>
        <w:rPr>
          <w:rFonts w:ascii="Arial" w:hAnsi="Arial" w:cs="Arial"/>
          <w:sz w:val="22"/>
          <w:szCs w:val="22"/>
        </w:rPr>
      </w:pPr>
      <w:r>
        <w:rPr>
          <w:rFonts w:ascii="Arial" w:hAnsi="Arial" w:cs="Arial"/>
          <w:sz w:val="22"/>
          <w:szCs w:val="22"/>
        </w:rPr>
        <w:t>“</w:t>
      </w:r>
      <w:r w:rsidR="008A646A">
        <w:rPr>
          <w:rFonts w:ascii="Arial" w:hAnsi="Arial" w:cs="Arial"/>
          <w:sz w:val="22"/>
          <w:szCs w:val="22"/>
        </w:rPr>
        <w:t>De [gemeente] heeft geconstateerd dat marktpartijen met winstoogmerk deze diensten op dit moment niet genoegzaam en tegen aanvaardbare kosten</w:t>
      </w:r>
      <w:r w:rsidR="005C2CF1">
        <w:rPr>
          <w:rFonts w:ascii="Arial" w:hAnsi="Arial" w:cs="Arial"/>
          <w:sz w:val="22"/>
          <w:szCs w:val="22"/>
        </w:rPr>
        <w:t xml:space="preserve"> voor (de inwoners van) [gemeente] kunnen uitvoeren en er dus sprake is van marktfalen. </w:t>
      </w:r>
      <w:r w:rsidR="00705C42">
        <w:rPr>
          <w:rFonts w:ascii="Arial" w:hAnsi="Arial" w:cs="Arial"/>
          <w:sz w:val="22"/>
          <w:szCs w:val="22"/>
        </w:rPr>
        <w:t xml:space="preserve">Deze diensten zijn wel nodig op weg naar een energieneutrale gemeente” (ER) </w:t>
      </w:r>
    </w:p>
    <w:p w14:paraId="352C1DC7" w14:textId="77777777" w:rsidR="001A4CFE" w:rsidRDefault="001A4CFE" w:rsidP="009D33F2">
      <w:pPr>
        <w:spacing w:after="0" w:line="240" w:lineRule="auto"/>
        <w:rPr>
          <w:rFonts w:ascii="Arial" w:hAnsi="Arial" w:cs="Arial"/>
          <w:sz w:val="22"/>
          <w:szCs w:val="22"/>
        </w:rPr>
      </w:pPr>
    </w:p>
    <w:p w14:paraId="23986718" w14:textId="77777777" w:rsidR="00047FBD" w:rsidRPr="00297A9D" w:rsidRDefault="00047FBD" w:rsidP="00297A9D">
      <w:pPr>
        <w:pStyle w:val="Lijstalinea"/>
        <w:numPr>
          <w:ilvl w:val="0"/>
          <w:numId w:val="3"/>
        </w:numPr>
        <w:spacing w:after="0" w:line="240" w:lineRule="auto"/>
        <w:rPr>
          <w:rFonts w:ascii="Arial" w:eastAsia="Aptos" w:hAnsi="Arial" w:cs="Arial"/>
          <w:b/>
          <w:bCs/>
          <w:sz w:val="22"/>
          <w:szCs w:val="22"/>
        </w:rPr>
      </w:pPr>
      <w:r w:rsidRPr="00297A9D">
        <w:rPr>
          <w:rFonts w:ascii="Arial" w:eastAsia="Aptos" w:hAnsi="Arial" w:cs="Arial"/>
          <w:b/>
          <w:bCs/>
          <w:sz w:val="22"/>
          <w:szCs w:val="22"/>
        </w:rPr>
        <w:t>De gemeente toont algemeen belang aan van de diensten van het lokale initiatief</w:t>
      </w:r>
    </w:p>
    <w:p w14:paraId="28B7D2EB" w14:textId="77777777" w:rsidR="00047FBD" w:rsidRPr="00297A9D" w:rsidRDefault="00047FBD" w:rsidP="00297A9D">
      <w:pPr>
        <w:spacing w:after="0" w:line="240" w:lineRule="auto"/>
        <w:rPr>
          <w:rFonts w:ascii="Arial" w:eastAsia="Aptos" w:hAnsi="Arial" w:cs="Arial"/>
          <w:i/>
          <w:iCs/>
          <w:sz w:val="22"/>
          <w:szCs w:val="22"/>
        </w:rPr>
      </w:pPr>
      <w:r w:rsidRPr="00297A9D">
        <w:rPr>
          <w:rFonts w:ascii="Arial" w:eastAsia="Aptos" w:hAnsi="Arial" w:cs="Arial"/>
          <w:i/>
          <w:iCs/>
          <w:sz w:val="22"/>
          <w:szCs w:val="22"/>
        </w:rPr>
        <w:t>In deze overwegingen wordt uitgelegd wat het lokale initiatief anders doet dan de markt, en daarmee dus beter voldoet aan de behoeften van de gemeente zoals beschreven bij het eerste punt.</w:t>
      </w:r>
    </w:p>
    <w:p w14:paraId="14A0E76F" w14:textId="44DEBF67" w:rsidR="00596F3A" w:rsidRPr="009D33F2" w:rsidRDefault="00596F3A" w:rsidP="00596F3A">
      <w:pPr>
        <w:spacing w:after="0" w:line="240" w:lineRule="auto"/>
        <w:rPr>
          <w:rFonts w:ascii="Arial" w:hAnsi="Arial" w:cs="Arial"/>
          <w:sz w:val="22"/>
          <w:szCs w:val="22"/>
        </w:rPr>
      </w:pPr>
    </w:p>
    <w:p w14:paraId="7BDB5A46" w14:textId="65932369" w:rsidR="00596F3A" w:rsidRDefault="00596F3A" w:rsidP="00596F3A">
      <w:pPr>
        <w:spacing w:after="0" w:line="240" w:lineRule="auto"/>
        <w:rPr>
          <w:rFonts w:ascii="Arial" w:eastAsia="Arial" w:hAnsi="Arial" w:cs="Arial"/>
          <w:sz w:val="22"/>
          <w:szCs w:val="22"/>
        </w:rPr>
      </w:pPr>
      <w:r w:rsidRPr="009D33F2">
        <w:rPr>
          <w:rFonts w:ascii="Arial" w:eastAsia="Arial" w:hAnsi="Arial" w:cs="Arial"/>
          <w:sz w:val="22"/>
          <w:szCs w:val="22"/>
        </w:rPr>
        <w:t xml:space="preserve">“In het kader van de sociale / maatschappelijke tweedeling, een lokale partij die al jaren actief is in de stad en die een groot netwerk heeft de ‘toegankelijkheid’ van alle doelgroepen in de stad bij de energietransitie beter kan waarborgen ten behoeve van een inclusieve energietransitie in </w:t>
      </w:r>
      <w:r w:rsidR="00E40450">
        <w:rPr>
          <w:rFonts w:ascii="Arial" w:eastAsia="Arial" w:hAnsi="Arial" w:cs="Arial"/>
          <w:sz w:val="22"/>
          <w:szCs w:val="22"/>
        </w:rPr>
        <w:t>[gemeente]</w:t>
      </w:r>
      <w:r w:rsidRPr="009D33F2">
        <w:rPr>
          <w:rFonts w:ascii="Arial" w:eastAsia="Arial" w:hAnsi="Arial" w:cs="Arial"/>
          <w:sz w:val="22"/>
          <w:szCs w:val="22"/>
        </w:rPr>
        <w:t>” (EL)</w:t>
      </w:r>
    </w:p>
    <w:p w14:paraId="079F079F" w14:textId="77777777" w:rsidR="0019441F" w:rsidRDefault="0019441F" w:rsidP="00596F3A">
      <w:pPr>
        <w:spacing w:after="0" w:line="240" w:lineRule="auto"/>
        <w:rPr>
          <w:rFonts w:ascii="Arial" w:eastAsia="Arial" w:hAnsi="Arial" w:cs="Arial"/>
          <w:sz w:val="22"/>
          <w:szCs w:val="22"/>
        </w:rPr>
      </w:pPr>
    </w:p>
    <w:p w14:paraId="02EA153D" w14:textId="77777777" w:rsidR="0019441F" w:rsidRPr="009D33F2" w:rsidRDefault="0019441F" w:rsidP="0019441F">
      <w:pPr>
        <w:spacing w:after="0" w:line="240" w:lineRule="auto"/>
        <w:rPr>
          <w:rFonts w:ascii="Arial" w:hAnsi="Arial" w:cs="Arial"/>
          <w:sz w:val="22"/>
          <w:szCs w:val="22"/>
        </w:rPr>
      </w:pPr>
      <w:r w:rsidRPr="009D33F2">
        <w:rPr>
          <w:rFonts w:ascii="Arial" w:eastAsia="Arial" w:hAnsi="Arial" w:cs="Arial"/>
          <w:sz w:val="22"/>
          <w:szCs w:val="22"/>
        </w:rPr>
        <w:t>“De winst van de activiteiten van [lokaal initiatief] wordt weer geïnvesteerd in lokale duurzaamheidsprojecten” (EL)</w:t>
      </w:r>
    </w:p>
    <w:p w14:paraId="29231E2D" w14:textId="77777777" w:rsidR="00596F3A" w:rsidRDefault="00596F3A" w:rsidP="00596F3A">
      <w:pPr>
        <w:spacing w:after="0" w:line="240" w:lineRule="auto"/>
        <w:rPr>
          <w:rFonts w:ascii="Arial" w:eastAsia="Arial" w:hAnsi="Arial" w:cs="Arial"/>
          <w:sz w:val="22"/>
          <w:szCs w:val="22"/>
        </w:rPr>
      </w:pPr>
    </w:p>
    <w:p w14:paraId="434969CE" w14:textId="77777777" w:rsidR="00596F3A" w:rsidRDefault="00596F3A" w:rsidP="00596F3A">
      <w:pPr>
        <w:spacing w:after="0" w:line="240" w:lineRule="auto"/>
        <w:rPr>
          <w:rFonts w:ascii="Arial" w:eastAsia="Arial" w:hAnsi="Arial" w:cs="Arial"/>
          <w:sz w:val="22"/>
          <w:szCs w:val="22"/>
        </w:rPr>
      </w:pPr>
      <w:r>
        <w:rPr>
          <w:rFonts w:ascii="Arial" w:eastAsia="Arial" w:hAnsi="Arial" w:cs="Arial"/>
          <w:sz w:val="22"/>
          <w:szCs w:val="22"/>
        </w:rPr>
        <w:t>“De gemeente constateert dat een energieloket die diensten aanbiedt die ten gunste komen van onder meer de inwoners van de gemeente, en aanpalende ondersteuningsactiviteiten, nodig zijn voor het behalen van het gestelde doel van de gemeente” (DV)</w:t>
      </w:r>
    </w:p>
    <w:p w14:paraId="085A4926" w14:textId="77777777" w:rsidR="00BB2AD5" w:rsidRDefault="00BB2AD5" w:rsidP="00BB2AD5">
      <w:pPr>
        <w:spacing w:after="0" w:line="240" w:lineRule="auto"/>
        <w:rPr>
          <w:rFonts w:ascii="Arial" w:hAnsi="Arial" w:cs="Arial"/>
          <w:sz w:val="22"/>
          <w:szCs w:val="22"/>
        </w:rPr>
      </w:pPr>
    </w:p>
    <w:p w14:paraId="0A1E8E4A" w14:textId="2981643C" w:rsidR="00BB2AD5" w:rsidRDefault="00BB2AD5" w:rsidP="00BB2AD5">
      <w:pPr>
        <w:spacing w:after="0" w:line="240" w:lineRule="auto"/>
        <w:rPr>
          <w:rFonts w:ascii="Arial" w:hAnsi="Arial" w:cs="Arial"/>
          <w:sz w:val="22"/>
          <w:szCs w:val="22"/>
        </w:rPr>
      </w:pPr>
      <w:r>
        <w:rPr>
          <w:rFonts w:ascii="Arial" w:hAnsi="Arial" w:cs="Arial"/>
          <w:sz w:val="22"/>
          <w:szCs w:val="22"/>
        </w:rPr>
        <w:t>“</w:t>
      </w:r>
      <w:r w:rsidR="00E40296">
        <w:rPr>
          <w:rFonts w:ascii="Arial" w:hAnsi="Arial" w:cs="Arial"/>
          <w:sz w:val="22"/>
          <w:szCs w:val="22"/>
        </w:rPr>
        <w:t xml:space="preserve">De dienstverlening van het energieloket van [lokaal initiatief] </w:t>
      </w:r>
      <w:r w:rsidR="005C060D">
        <w:rPr>
          <w:rFonts w:ascii="Arial" w:hAnsi="Arial" w:cs="Arial"/>
          <w:sz w:val="22"/>
          <w:szCs w:val="22"/>
        </w:rPr>
        <w:t>zich specifiek richt op het informeren, begeleiden, samenbrengen en doorverwijzen van inwoners van [gemeente</w:t>
      </w:r>
      <w:r w:rsidR="00EC0C78">
        <w:rPr>
          <w:rFonts w:ascii="Arial" w:hAnsi="Arial" w:cs="Arial"/>
          <w:sz w:val="22"/>
          <w:szCs w:val="22"/>
        </w:rPr>
        <w:t>] die gestimuleerd moeten worden in het nemen van verduurzamingsmaatregelen</w:t>
      </w:r>
      <w:r w:rsidR="00766A02">
        <w:rPr>
          <w:rFonts w:ascii="Arial" w:hAnsi="Arial" w:cs="Arial"/>
          <w:sz w:val="22"/>
          <w:szCs w:val="22"/>
        </w:rPr>
        <w:t xml:space="preserve">. Daarmee is de dienstverlening </w:t>
      </w:r>
      <w:r w:rsidR="00203664">
        <w:rPr>
          <w:rFonts w:ascii="Arial" w:hAnsi="Arial" w:cs="Arial"/>
          <w:sz w:val="22"/>
          <w:szCs w:val="22"/>
        </w:rPr>
        <w:t>gericht op maatschappelijke meerwaarde. Zonder overheidsbijdrage</w:t>
      </w:r>
      <w:r w:rsidR="008D169B">
        <w:rPr>
          <w:rFonts w:ascii="Arial" w:hAnsi="Arial" w:cs="Arial"/>
          <w:sz w:val="22"/>
          <w:szCs w:val="22"/>
        </w:rPr>
        <w:t xml:space="preserve"> zou deze dienst onvoldoende door marktpartijen worden ingevuld” (EWEC)</w:t>
      </w:r>
    </w:p>
    <w:p w14:paraId="2D009A4C" w14:textId="77777777" w:rsidR="00112DDF" w:rsidRDefault="00112DDF" w:rsidP="00BB2AD5">
      <w:pPr>
        <w:spacing w:after="0" w:line="240" w:lineRule="auto"/>
        <w:rPr>
          <w:rFonts w:ascii="Arial" w:hAnsi="Arial" w:cs="Arial"/>
          <w:sz w:val="22"/>
          <w:szCs w:val="22"/>
        </w:rPr>
      </w:pPr>
    </w:p>
    <w:p w14:paraId="1490EAA4" w14:textId="70C6002B" w:rsidR="00112DDF" w:rsidRDefault="009D6096" w:rsidP="00BB2AD5">
      <w:pPr>
        <w:spacing w:after="0" w:line="240" w:lineRule="auto"/>
        <w:rPr>
          <w:rFonts w:ascii="Arial" w:hAnsi="Arial" w:cs="Arial"/>
          <w:sz w:val="22"/>
          <w:szCs w:val="22"/>
        </w:rPr>
      </w:pPr>
      <w:r>
        <w:rPr>
          <w:rFonts w:ascii="Arial" w:hAnsi="Arial" w:cs="Arial"/>
          <w:sz w:val="22"/>
          <w:szCs w:val="22"/>
        </w:rPr>
        <w:t>“</w:t>
      </w:r>
      <w:r w:rsidR="0000247B">
        <w:rPr>
          <w:rFonts w:ascii="Arial" w:hAnsi="Arial" w:cs="Arial"/>
          <w:sz w:val="22"/>
          <w:szCs w:val="22"/>
        </w:rPr>
        <w:t>Burgemeester en wethouders van [gemeente]</w:t>
      </w:r>
      <w:r w:rsidR="00F7524C">
        <w:rPr>
          <w:rFonts w:ascii="Arial" w:hAnsi="Arial" w:cs="Arial"/>
          <w:sz w:val="22"/>
          <w:szCs w:val="22"/>
        </w:rPr>
        <w:t xml:space="preserve"> maatschappelijke schaal- en efficiencyvoordelen kunnen behalen met publieke middelen</w:t>
      </w:r>
      <w:r w:rsidR="000B7B37">
        <w:rPr>
          <w:rFonts w:ascii="Arial" w:hAnsi="Arial" w:cs="Arial"/>
          <w:sz w:val="22"/>
          <w:szCs w:val="22"/>
        </w:rPr>
        <w:t>, door diensten en producten bij [lokaal initiatief] af te nemen” (LS)</w:t>
      </w:r>
    </w:p>
    <w:p w14:paraId="43A20577" w14:textId="77777777" w:rsidR="002D2FAC" w:rsidRDefault="002D2FAC" w:rsidP="00BB2AD5">
      <w:pPr>
        <w:spacing w:after="0" w:line="240" w:lineRule="auto"/>
        <w:rPr>
          <w:rFonts w:ascii="Arial" w:hAnsi="Arial" w:cs="Arial"/>
          <w:sz w:val="22"/>
          <w:szCs w:val="22"/>
        </w:rPr>
      </w:pPr>
    </w:p>
    <w:p w14:paraId="21D62217" w14:textId="2C9C2E27" w:rsidR="00E40450" w:rsidRDefault="002D2FAC" w:rsidP="00BB2AD5">
      <w:pPr>
        <w:spacing w:after="0" w:line="240" w:lineRule="auto"/>
        <w:rPr>
          <w:rFonts w:ascii="Arial" w:hAnsi="Arial" w:cs="Arial"/>
          <w:sz w:val="22"/>
          <w:szCs w:val="22"/>
        </w:rPr>
      </w:pPr>
      <w:r>
        <w:rPr>
          <w:rFonts w:ascii="Arial" w:hAnsi="Arial" w:cs="Arial"/>
          <w:sz w:val="22"/>
          <w:szCs w:val="22"/>
        </w:rPr>
        <w:t>“</w:t>
      </w:r>
      <w:r w:rsidR="00CE707E">
        <w:rPr>
          <w:rFonts w:ascii="Arial" w:hAnsi="Arial" w:cs="Arial"/>
          <w:sz w:val="22"/>
          <w:szCs w:val="22"/>
        </w:rPr>
        <w:t xml:space="preserve">het naar mening van burgemeesters en wethouders van [gemeente] </w:t>
      </w:r>
      <w:r w:rsidR="005731E4">
        <w:rPr>
          <w:rFonts w:ascii="Arial" w:hAnsi="Arial" w:cs="Arial"/>
          <w:sz w:val="22"/>
          <w:szCs w:val="22"/>
        </w:rPr>
        <w:t xml:space="preserve">noodzakelijk is om de diensten aan [lokaal initiatief] toe te </w:t>
      </w:r>
      <w:r w:rsidR="00FD4082">
        <w:rPr>
          <w:rFonts w:ascii="Arial" w:hAnsi="Arial" w:cs="Arial"/>
          <w:sz w:val="22"/>
          <w:szCs w:val="22"/>
        </w:rPr>
        <w:t>vertrouwen</w:t>
      </w:r>
      <w:r w:rsidR="00042760">
        <w:rPr>
          <w:rFonts w:ascii="Arial" w:hAnsi="Arial" w:cs="Arial"/>
          <w:sz w:val="22"/>
          <w:szCs w:val="22"/>
        </w:rPr>
        <w:t xml:space="preserve">, </w:t>
      </w:r>
      <w:r w:rsidR="004911A7">
        <w:rPr>
          <w:rFonts w:ascii="Arial" w:hAnsi="Arial" w:cs="Arial"/>
          <w:sz w:val="22"/>
          <w:szCs w:val="22"/>
        </w:rPr>
        <w:t>omdat daarmee in hoge mate wordt bijgedragen aan de bovengenoemde doelstellingen en ambities en daarmee wordt voldaan aan de belangen van de burgers binnen deze gemeente” (LS)</w:t>
      </w:r>
    </w:p>
    <w:p w14:paraId="04BCF80A" w14:textId="77777777" w:rsidR="002A5C85" w:rsidRDefault="002A5C85" w:rsidP="00BB2AD5">
      <w:pPr>
        <w:spacing w:after="0" w:line="240" w:lineRule="auto"/>
        <w:rPr>
          <w:rFonts w:ascii="Arial" w:hAnsi="Arial" w:cs="Arial"/>
          <w:sz w:val="22"/>
          <w:szCs w:val="22"/>
        </w:rPr>
      </w:pPr>
    </w:p>
    <w:p w14:paraId="4F6D3565" w14:textId="4BBC786D" w:rsidR="002A5C85" w:rsidRPr="00BB2AD5" w:rsidRDefault="002A5C85" w:rsidP="00BB2AD5">
      <w:pPr>
        <w:spacing w:after="0" w:line="240" w:lineRule="auto"/>
        <w:rPr>
          <w:rFonts w:ascii="Arial" w:hAnsi="Arial" w:cs="Arial"/>
          <w:sz w:val="22"/>
          <w:szCs w:val="22"/>
        </w:rPr>
      </w:pPr>
      <w:r>
        <w:rPr>
          <w:rFonts w:ascii="Arial" w:hAnsi="Arial" w:cs="Arial"/>
          <w:sz w:val="22"/>
          <w:szCs w:val="22"/>
        </w:rPr>
        <w:t xml:space="preserve">“[Gemeente] heeft geconstateerd dat een energieloket een dienst is die zonder overheidsbijdrage onvoldoende door marktpartijen wordt ingevuld en meerwaarde ziet in een lokaal energieloket dat meerjarig en zonder winstoogmerk wordt </w:t>
      </w:r>
      <w:r w:rsidR="00472817">
        <w:rPr>
          <w:rFonts w:ascii="Arial" w:hAnsi="Arial" w:cs="Arial"/>
          <w:sz w:val="22"/>
          <w:szCs w:val="22"/>
        </w:rPr>
        <w:t>georganiseerd” (DV)</w:t>
      </w:r>
    </w:p>
    <w:p w14:paraId="00B78134" w14:textId="77777777" w:rsidR="00596F3A" w:rsidRDefault="00596F3A" w:rsidP="00596F3A">
      <w:pPr>
        <w:spacing w:after="0" w:line="240" w:lineRule="auto"/>
        <w:rPr>
          <w:rFonts w:ascii="Arial" w:eastAsia="Arial" w:hAnsi="Arial" w:cs="Arial"/>
          <w:sz w:val="22"/>
          <w:szCs w:val="22"/>
        </w:rPr>
      </w:pPr>
    </w:p>
    <w:p w14:paraId="6FB885CE" w14:textId="5C73F142" w:rsidR="00047FBD" w:rsidRPr="00154D76" w:rsidRDefault="00154D76" w:rsidP="009D33F2">
      <w:pPr>
        <w:spacing w:after="0" w:line="240" w:lineRule="auto"/>
        <w:rPr>
          <w:rFonts w:ascii="Arial" w:hAnsi="Arial" w:cs="Arial"/>
          <w:b/>
          <w:bCs/>
          <w:sz w:val="22"/>
          <w:szCs w:val="22"/>
        </w:rPr>
      </w:pPr>
      <w:r w:rsidRPr="00154D76">
        <w:rPr>
          <w:rFonts w:ascii="Arial" w:hAnsi="Arial" w:cs="Arial"/>
          <w:b/>
          <w:bCs/>
          <w:sz w:val="22"/>
          <w:szCs w:val="22"/>
        </w:rPr>
        <w:t>Overige bepalingen</w:t>
      </w:r>
    </w:p>
    <w:p w14:paraId="0DABA724" w14:textId="77777777" w:rsidR="00154D76" w:rsidRPr="009D33F2" w:rsidRDefault="00154D76" w:rsidP="009D33F2">
      <w:pPr>
        <w:spacing w:after="0" w:line="240" w:lineRule="auto"/>
        <w:rPr>
          <w:rFonts w:ascii="Arial" w:hAnsi="Arial" w:cs="Arial"/>
          <w:sz w:val="22"/>
          <w:szCs w:val="22"/>
        </w:rPr>
      </w:pPr>
    </w:p>
    <w:p w14:paraId="69C81BC9" w14:textId="5A20AF21" w:rsidR="2E173C38" w:rsidRPr="003E7BB1" w:rsidRDefault="2E173C38" w:rsidP="009D33F2">
      <w:pPr>
        <w:spacing w:after="0" w:line="240" w:lineRule="auto"/>
        <w:rPr>
          <w:rFonts w:ascii="Arial" w:hAnsi="Arial" w:cs="Arial"/>
          <w:b/>
          <w:bCs/>
          <w:sz w:val="22"/>
          <w:szCs w:val="22"/>
        </w:rPr>
      </w:pPr>
      <w:r w:rsidRPr="003E7BB1">
        <w:rPr>
          <w:rFonts w:ascii="Arial" w:hAnsi="Arial" w:cs="Arial"/>
          <w:b/>
          <w:bCs/>
          <w:sz w:val="22"/>
          <w:szCs w:val="22"/>
        </w:rPr>
        <w:t>Aanwijzing diensten als DAEB</w:t>
      </w:r>
    </w:p>
    <w:p w14:paraId="0F4D1B91" w14:textId="1F085AA9" w:rsidR="2E173C38" w:rsidRDefault="2E173C38" w:rsidP="009D33F2">
      <w:pPr>
        <w:spacing w:after="0" w:line="240" w:lineRule="auto"/>
        <w:rPr>
          <w:rFonts w:ascii="Arial" w:hAnsi="Arial" w:cs="Arial"/>
          <w:sz w:val="22"/>
          <w:szCs w:val="22"/>
        </w:rPr>
      </w:pPr>
      <w:r w:rsidRPr="009D33F2">
        <w:rPr>
          <w:rFonts w:ascii="Arial" w:hAnsi="Arial" w:cs="Arial"/>
          <w:sz w:val="22"/>
          <w:szCs w:val="22"/>
        </w:rPr>
        <w:t>“</w:t>
      </w:r>
      <w:r w:rsidR="0F4AC040" w:rsidRPr="009D33F2">
        <w:rPr>
          <w:rFonts w:ascii="Arial" w:hAnsi="Arial" w:cs="Arial"/>
          <w:sz w:val="22"/>
          <w:szCs w:val="22"/>
        </w:rPr>
        <w:t>Het activeren van bewoners om in hun wijk actief te worden in de energietransitie, door te ondersteunen bij het verduurzamen van hun woningen (energiecoaches) en door het opzetten van wijkgebonden projecten zoals kleinschalige warmteopwek” (EL)</w:t>
      </w:r>
    </w:p>
    <w:p w14:paraId="718D1AF1" w14:textId="77777777" w:rsidR="003E7BB1" w:rsidRPr="009D33F2" w:rsidRDefault="003E7BB1" w:rsidP="009D33F2">
      <w:pPr>
        <w:spacing w:after="0" w:line="240" w:lineRule="auto"/>
        <w:rPr>
          <w:rFonts w:ascii="Arial" w:hAnsi="Arial" w:cs="Arial"/>
          <w:sz w:val="22"/>
          <w:szCs w:val="22"/>
        </w:rPr>
      </w:pPr>
    </w:p>
    <w:p w14:paraId="47CA5BAF" w14:textId="32861F35" w:rsidR="0F4AC040" w:rsidRDefault="0F4AC040" w:rsidP="009D33F2">
      <w:pPr>
        <w:spacing w:after="0" w:line="240" w:lineRule="auto"/>
        <w:rPr>
          <w:rFonts w:ascii="Arial" w:hAnsi="Arial" w:cs="Arial"/>
          <w:sz w:val="22"/>
          <w:szCs w:val="22"/>
        </w:rPr>
      </w:pPr>
      <w:r w:rsidRPr="009D33F2">
        <w:rPr>
          <w:rFonts w:ascii="Arial" w:hAnsi="Arial" w:cs="Arial"/>
          <w:sz w:val="22"/>
          <w:szCs w:val="22"/>
        </w:rPr>
        <w:lastRenderedPageBreak/>
        <w:t>“Het inbrengen van de belangen van bewoners(initiatieven) in de energietransitie bij [het lokale warmteprogramma]” (EL)</w:t>
      </w:r>
    </w:p>
    <w:p w14:paraId="7F423CC1" w14:textId="77777777" w:rsidR="003E7BB1" w:rsidRPr="009D33F2" w:rsidRDefault="003E7BB1" w:rsidP="009D33F2">
      <w:pPr>
        <w:spacing w:after="0" w:line="240" w:lineRule="auto"/>
        <w:rPr>
          <w:rFonts w:ascii="Arial" w:hAnsi="Arial" w:cs="Arial"/>
          <w:sz w:val="22"/>
          <w:szCs w:val="22"/>
        </w:rPr>
      </w:pPr>
    </w:p>
    <w:p w14:paraId="54781F06" w14:textId="16D1AF78" w:rsidR="0F4AC040" w:rsidRDefault="0F4AC040" w:rsidP="009D33F2">
      <w:pPr>
        <w:spacing w:after="0" w:line="240" w:lineRule="auto"/>
        <w:rPr>
          <w:rFonts w:ascii="Arial" w:hAnsi="Arial" w:cs="Arial"/>
          <w:sz w:val="22"/>
          <w:szCs w:val="22"/>
        </w:rPr>
      </w:pPr>
      <w:r w:rsidRPr="009D33F2">
        <w:rPr>
          <w:rFonts w:ascii="Arial" w:hAnsi="Arial" w:cs="Arial"/>
          <w:sz w:val="22"/>
          <w:szCs w:val="22"/>
        </w:rPr>
        <w:t xml:space="preserve">“Het ontwikkelen in samenwerking met andere partijen van </w:t>
      </w:r>
      <w:r w:rsidR="45A38D81" w:rsidRPr="009D33F2">
        <w:rPr>
          <w:rFonts w:ascii="Arial" w:hAnsi="Arial" w:cs="Arial"/>
          <w:sz w:val="22"/>
          <w:szCs w:val="22"/>
        </w:rPr>
        <w:t>coöperatieve</w:t>
      </w:r>
      <w:r w:rsidRPr="009D33F2">
        <w:rPr>
          <w:rFonts w:ascii="Arial" w:hAnsi="Arial" w:cs="Arial"/>
          <w:sz w:val="22"/>
          <w:szCs w:val="22"/>
        </w:rPr>
        <w:t xml:space="preserve"> projecten (dus met medezeggenschap en mede-eigenaarschap van bewoners) voor de opwek van duurzame energie (wind, zon, warmte), door het opzetten van een maatschappelijk dienstenb</w:t>
      </w:r>
      <w:r w:rsidR="6B17F3DE" w:rsidRPr="009D33F2">
        <w:rPr>
          <w:rFonts w:ascii="Arial" w:hAnsi="Arial" w:cs="Arial"/>
          <w:sz w:val="22"/>
          <w:szCs w:val="22"/>
        </w:rPr>
        <w:t>edrijf (ondersteuningsstructuur</w:t>
      </w:r>
      <w:r w:rsidR="13E5E749" w:rsidRPr="009D33F2">
        <w:rPr>
          <w:rFonts w:ascii="Arial" w:hAnsi="Arial" w:cs="Arial"/>
          <w:sz w:val="22"/>
          <w:szCs w:val="22"/>
        </w:rPr>
        <w:t>)</w:t>
      </w:r>
      <w:r w:rsidR="6B17F3DE" w:rsidRPr="009D33F2">
        <w:rPr>
          <w:rFonts w:ascii="Arial" w:hAnsi="Arial" w:cs="Arial"/>
          <w:sz w:val="22"/>
          <w:szCs w:val="22"/>
        </w:rPr>
        <w:t>” (EL)</w:t>
      </w:r>
    </w:p>
    <w:p w14:paraId="15904B5D" w14:textId="77777777" w:rsidR="00F52A68" w:rsidRDefault="00F52A68" w:rsidP="009D33F2">
      <w:pPr>
        <w:spacing w:after="0" w:line="240" w:lineRule="auto"/>
        <w:rPr>
          <w:rFonts w:ascii="Arial" w:hAnsi="Arial" w:cs="Arial"/>
          <w:sz w:val="22"/>
          <w:szCs w:val="22"/>
        </w:rPr>
      </w:pPr>
    </w:p>
    <w:p w14:paraId="0A53A924" w14:textId="75716C08" w:rsidR="00B36D6C" w:rsidRDefault="00AF0820" w:rsidP="009D33F2">
      <w:pPr>
        <w:spacing w:after="0" w:line="240" w:lineRule="auto"/>
        <w:rPr>
          <w:rFonts w:ascii="Arial" w:hAnsi="Arial" w:cs="Arial"/>
          <w:sz w:val="22"/>
          <w:szCs w:val="22"/>
        </w:rPr>
      </w:pPr>
      <w:r>
        <w:rPr>
          <w:rFonts w:ascii="Arial" w:hAnsi="Arial" w:cs="Arial"/>
          <w:sz w:val="22"/>
          <w:szCs w:val="22"/>
        </w:rPr>
        <w:t xml:space="preserve">“Dit gaat [lokaal initiatief] doen door het ondersteunen van inwoners van de gemeente. Daarvoor zijn onder andere </w:t>
      </w:r>
      <w:r w:rsidR="00B36D6C">
        <w:rPr>
          <w:rFonts w:ascii="Arial" w:hAnsi="Arial" w:cs="Arial"/>
          <w:sz w:val="22"/>
          <w:szCs w:val="22"/>
        </w:rPr>
        <w:t>de volgende activiteiten voorzien:</w:t>
      </w:r>
    </w:p>
    <w:p w14:paraId="20254E30" w14:textId="77777777" w:rsidR="00B36D6C" w:rsidRDefault="00B36D6C" w:rsidP="00B36D6C">
      <w:pPr>
        <w:pStyle w:val="Lijstalinea"/>
        <w:numPr>
          <w:ilvl w:val="0"/>
          <w:numId w:val="1"/>
        </w:numPr>
        <w:spacing w:after="0" w:line="240" w:lineRule="auto"/>
        <w:rPr>
          <w:rFonts w:ascii="Arial" w:hAnsi="Arial" w:cs="Arial"/>
          <w:sz w:val="22"/>
          <w:szCs w:val="22"/>
        </w:rPr>
      </w:pPr>
      <w:r>
        <w:rPr>
          <w:rFonts w:ascii="Arial" w:hAnsi="Arial" w:cs="Arial"/>
          <w:sz w:val="22"/>
          <w:szCs w:val="22"/>
        </w:rPr>
        <w:t>Inwoners informeren, stimuleren en adviseren om hun woning energiezuiniger te maken</w:t>
      </w:r>
    </w:p>
    <w:p w14:paraId="6FD051CE" w14:textId="77777777" w:rsidR="0034106C" w:rsidRDefault="00B36D6C" w:rsidP="00B36D6C">
      <w:pPr>
        <w:pStyle w:val="Lijstalinea"/>
        <w:numPr>
          <w:ilvl w:val="0"/>
          <w:numId w:val="1"/>
        </w:numPr>
        <w:spacing w:after="0" w:line="240" w:lineRule="auto"/>
        <w:rPr>
          <w:rFonts w:ascii="Arial" w:hAnsi="Arial" w:cs="Arial"/>
          <w:sz w:val="22"/>
          <w:szCs w:val="22"/>
        </w:rPr>
      </w:pPr>
      <w:r>
        <w:rPr>
          <w:rFonts w:ascii="Arial" w:hAnsi="Arial" w:cs="Arial"/>
          <w:sz w:val="22"/>
          <w:szCs w:val="22"/>
        </w:rPr>
        <w:t xml:space="preserve">Inwoners informeren, adviseren, ondersteunen en helpen zich te organiseren bij de opwekking van duurzame energie in de gemeente en hun deelname daarin te faciliteren onder meer door initiatie </w:t>
      </w:r>
      <w:r w:rsidR="0034106C">
        <w:rPr>
          <w:rFonts w:ascii="Arial" w:hAnsi="Arial" w:cs="Arial"/>
          <w:sz w:val="22"/>
          <w:szCs w:val="22"/>
        </w:rPr>
        <w:t>van energiegemeenschappen</w:t>
      </w:r>
    </w:p>
    <w:p w14:paraId="024D4ACA" w14:textId="77777777" w:rsidR="0034106C" w:rsidRDefault="0034106C" w:rsidP="0034106C">
      <w:pPr>
        <w:pStyle w:val="Lijstalinea"/>
        <w:numPr>
          <w:ilvl w:val="0"/>
          <w:numId w:val="1"/>
        </w:numPr>
        <w:spacing w:after="0" w:line="240" w:lineRule="auto"/>
        <w:rPr>
          <w:rFonts w:ascii="Arial" w:hAnsi="Arial" w:cs="Arial"/>
          <w:sz w:val="22"/>
          <w:szCs w:val="22"/>
        </w:rPr>
      </w:pPr>
      <w:r>
        <w:rPr>
          <w:rFonts w:ascii="Arial" w:hAnsi="Arial" w:cs="Arial"/>
          <w:sz w:val="22"/>
          <w:szCs w:val="22"/>
        </w:rPr>
        <w:t>Mogelijkheden in kaart brengen voor de duurzame opwekking van elektriciteit en warmte in de gemeente, waar bewoners collectief aan kunnen deelnemen” (DV)</w:t>
      </w:r>
    </w:p>
    <w:p w14:paraId="10DF044A" w14:textId="77777777" w:rsidR="00657603" w:rsidRDefault="00657603" w:rsidP="00657603">
      <w:pPr>
        <w:spacing w:after="0" w:line="240" w:lineRule="auto"/>
        <w:rPr>
          <w:rFonts w:ascii="Arial" w:hAnsi="Arial" w:cs="Arial"/>
          <w:sz w:val="22"/>
          <w:szCs w:val="22"/>
        </w:rPr>
      </w:pPr>
    </w:p>
    <w:p w14:paraId="6B1079B7" w14:textId="77777777" w:rsidR="007C623E" w:rsidRDefault="00657603" w:rsidP="00657603">
      <w:pPr>
        <w:spacing w:after="0" w:line="240" w:lineRule="auto"/>
        <w:rPr>
          <w:rFonts w:ascii="Arial" w:hAnsi="Arial" w:cs="Arial"/>
          <w:sz w:val="22"/>
          <w:szCs w:val="22"/>
        </w:rPr>
      </w:pPr>
      <w:r>
        <w:rPr>
          <w:rFonts w:ascii="Arial" w:hAnsi="Arial" w:cs="Arial"/>
          <w:sz w:val="22"/>
          <w:szCs w:val="22"/>
        </w:rPr>
        <w:t>“</w:t>
      </w:r>
      <w:r w:rsidR="004E71C9">
        <w:rPr>
          <w:rFonts w:ascii="Arial" w:hAnsi="Arial" w:cs="Arial"/>
          <w:sz w:val="22"/>
          <w:szCs w:val="22"/>
        </w:rPr>
        <w:t>Exploitatie van een gemeentelijk energieloket en alle overige werkzaamheden die daarvoor op basis van de sta</w:t>
      </w:r>
      <w:r w:rsidR="007C623E">
        <w:rPr>
          <w:rFonts w:ascii="Arial" w:hAnsi="Arial" w:cs="Arial"/>
          <w:sz w:val="22"/>
          <w:szCs w:val="22"/>
        </w:rPr>
        <w:t>tuten van [lokaal initiatief] alsmede op basis van de door de gemeente vast te stellen subsidiebeschikking noodzakelijk zijn, uit te voeren door [lokaal initiatief] waaronder:</w:t>
      </w:r>
    </w:p>
    <w:p w14:paraId="56ADA753" w14:textId="23E51044" w:rsidR="00F52A68" w:rsidRDefault="007C623E" w:rsidP="007C623E">
      <w:pPr>
        <w:pStyle w:val="Lijstalinea"/>
        <w:numPr>
          <w:ilvl w:val="0"/>
          <w:numId w:val="1"/>
        </w:numPr>
        <w:spacing w:after="0" w:line="240" w:lineRule="auto"/>
        <w:rPr>
          <w:rFonts w:ascii="Arial" w:hAnsi="Arial" w:cs="Arial"/>
          <w:sz w:val="22"/>
          <w:szCs w:val="22"/>
        </w:rPr>
      </w:pPr>
      <w:r>
        <w:rPr>
          <w:rFonts w:ascii="Arial" w:hAnsi="Arial" w:cs="Arial"/>
          <w:sz w:val="22"/>
          <w:szCs w:val="22"/>
        </w:rPr>
        <w:t xml:space="preserve">Het bevorderen van energiebesparing </w:t>
      </w:r>
      <w:r w:rsidR="009D6546">
        <w:rPr>
          <w:rFonts w:ascii="Arial" w:hAnsi="Arial" w:cs="Arial"/>
          <w:sz w:val="22"/>
          <w:szCs w:val="22"/>
        </w:rPr>
        <w:t>en gebruik van lokale duurzame energie in de gebouwde omgeving en de effecten daarvan te monitoren</w:t>
      </w:r>
    </w:p>
    <w:p w14:paraId="14C3876E" w14:textId="254DD285" w:rsidR="009D6546" w:rsidRDefault="009D6546" w:rsidP="007C623E">
      <w:pPr>
        <w:pStyle w:val="Lijstalinea"/>
        <w:numPr>
          <w:ilvl w:val="0"/>
          <w:numId w:val="1"/>
        </w:numPr>
        <w:spacing w:after="0" w:line="240" w:lineRule="auto"/>
        <w:rPr>
          <w:rFonts w:ascii="Arial" w:hAnsi="Arial" w:cs="Arial"/>
          <w:sz w:val="22"/>
          <w:szCs w:val="22"/>
        </w:rPr>
      </w:pPr>
      <w:r>
        <w:rPr>
          <w:rFonts w:ascii="Arial" w:hAnsi="Arial" w:cs="Arial"/>
          <w:sz w:val="22"/>
          <w:szCs w:val="22"/>
        </w:rPr>
        <w:t xml:space="preserve">Het geven van voorlichting </w:t>
      </w:r>
      <w:r w:rsidR="00113903">
        <w:rPr>
          <w:rFonts w:ascii="Arial" w:hAnsi="Arial" w:cs="Arial"/>
          <w:sz w:val="22"/>
          <w:szCs w:val="22"/>
        </w:rPr>
        <w:t xml:space="preserve">en advies over energiebesparing en gebruik van lokale duurzame </w:t>
      </w:r>
      <w:r w:rsidR="001429D6">
        <w:rPr>
          <w:rFonts w:ascii="Arial" w:hAnsi="Arial" w:cs="Arial"/>
          <w:sz w:val="22"/>
          <w:szCs w:val="22"/>
        </w:rPr>
        <w:t xml:space="preserve">energie </w:t>
      </w:r>
      <w:r w:rsidR="00113903">
        <w:rPr>
          <w:rFonts w:ascii="Arial" w:hAnsi="Arial" w:cs="Arial"/>
          <w:sz w:val="22"/>
          <w:szCs w:val="22"/>
        </w:rPr>
        <w:t>in de gebouwde omgeving</w:t>
      </w:r>
      <w:r w:rsidR="0046661F">
        <w:rPr>
          <w:rFonts w:ascii="Arial" w:hAnsi="Arial" w:cs="Arial"/>
          <w:sz w:val="22"/>
          <w:szCs w:val="22"/>
        </w:rPr>
        <w:t xml:space="preserve"> en de effecten daarvan te monitoren</w:t>
      </w:r>
    </w:p>
    <w:p w14:paraId="39EC11DC" w14:textId="05CD49A7" w:rsidR="0046661F" w:rsidRDefault="0046661F" w:rsidP="007C623E">
      <w:pPr>
        <w:pStyle w:val="Lijstalinea"/>
        <w:numPr>
          <w:ilvl w:val="0"/>
          <w:numId w:val="1"/>
        </w:numPr>
        <w:spacing w:after="0" w:line="240" w:lineRule="auto"/>
        <w:rPr>
          <w:rFonts w:ascii="Arial" w:hAnsi="Arial" w:cs="Arial"/>
          <w:sz w:val="22"/>
          <w:szCs w:val="22"/>
        </w:rPr>
      </w:pPr>
      <w:r>
        <w:rPr>
          <w:rFonts w:ascii="Arial" w:hAnsi="Arial" w:cs="Arial"/>
          <w:sz w:val="22"/>
          <w:szCs w:val="22"/>
        </w:rPr>
        <w:t xml:space="preserve">Het ontwikkelen en uitvoeren van campagnes </w:t>
      </w:r>
      <w:r w:rsidR="00704DDE">
        <w:rPr>
          <w:rFonts w:ascii="Arial" w:hAnsi="Arial" w:cs="Arial"/>
          <w:sz w:val="22"/>
          <w:szCs w:val="22"/>
        </w:rPr>
        <w:t>en projecten gericht op energiebesparing en gebruik van lokale duurzame energie in de gebouwde omgeving en de effecten daarvan te monitoren</w:t>
      </w:r>
    </w:p>
    <w:p w14:paraId="4DCCE8F8" w14:textId="4D3C6B41" w:rsidR="00620F4A" w:rsidRPr="00620F4A" w:rsidRDefault="001429D6" w:rsidP="00620F4A">
      <w:pPr>
        <w:pStyle w:val="Lijstalinea"/>
        <w:numPr>
          <w:ilvl w:val="0"/>
          <w:numId w:val="1"/>
        </w:numPr>
        <w:spacing w:after="0" w:line="240" w:lineRule="auto"/>
        <w:rPr>
          <w:rFonts w:ascii="Arial" w:hAnsi="Arial" w:cs="Arial"/>
          <w:sz w:val="22"/>
          <w:szCs w:val="22"/>
        </w:rPr>
      </w:pPr>
      <w:r>
        <w:rPr>
          <w:rFonts w:ascii="Arial" w:hAnsi="Arial" w:cs="Arial"/>
          <w:sz w:val="22"/>
          <w:szCs w:val="22"/>
        </w:rPr>
        <w:t>Het ontwikkelen van producten en diensten of combinaties daarvan die energiebesparing en gebruik van lokale duurzame energie in de gebouwde omgeving</w:t>
      </w:r>
      <w:r w:rsidR="007874D9">
        <w:rPr>
          <w:rFonts w:ascii="Arial" w:hAnsi="Arial" w:cs="Arial"/>
          <w:sz w:val="22"/>
          <w:szCs w:val="22"/>
        </w:rPr>
        <w:t xml:space="preserve"> kunnen bevorderen” (AGEM) </w:t>
      </w:r>
    </w:p>
    <w:p w14:paraId="0315C908" w14:textId="77777777" w:rsidR="00F07130" w:rsidRDefault="00F07130" w:rsidP="00F07130">
      <w:pPr>
        <w:spacing w:after="0" w:line="240" w:lineRule="auto"/>
        <w:rPr>
          <w:rFonts w:ascii="Arial" w:hAnsi="Arial" w:cs="Arial"/>
          <w:sz w:val="22"/>
          <w:szCs w:val="22"/>
        </w:rPr>
      </w:pPr>
    </w:p>
    <w:p w14:paraId="3FDA412B" w14:textId="2032A50E" w:rsidR="00F07130" w:rsidRDefault="00F07130" w:rsidP="00F07130">
      <w:pPr>
        <w:spacing w:after="0" w:line="240" w:lineRule="auto"/>
        <w:rPr>
          <w:rFonts w:ascii="Arial" w:hAnsi="Arial" w:cs="Arial"/>
          <w:sz w:val="22"/>
          <w:szCs w:val="22"/>
        </w:rPr>
      </w:pPr>
      <w:r>
        <w:rPr>
          <w:rFonts w:ascii="Arial" w:hAnsi="Arial" w:cs="Arial"/>
          <w:sz w:val="22"/>
          <w:szCs w:val="22"/>
        </w:rPr>
        <w:t>“</w:t>
      </w:r>
      <w:r w:rsidR="00DF0870">
        <w:rPr>
          <w:rFonts w:ascii="Arial" w:hAnsi="Arial" w:cs="Arial"/>
          <w:sz w:val="22"/>
          <w:szCs w:val="22"/>
        </w:rPr>
        <w:t xml:space="preserve">Het activeren van inwoners van </w:t>
      </w:r>
      <w:r w:rsidR="00B92049">
        <w:rPr>
          <w:rFonts w:ascii="Arial" w:hAnsi="Arial" w:cs="Arial"/>
          <w:sz w:val="22"/>
          <w:szCs w:val="22"/>
        </w:rPr>
        <w:t>[gemeente] om in hun wijk actief te worden in de energietransitie, door te ondersteunen bij het verduurzamen van hun woningen (energiecoaches)” (EWEC)</w:t>
      </w:r>
    </w:p>
    <w:p w14:paraId="19163535" w14:textId="1D6364DF" w:rsidR="00906F3C" w:rsidRDefault="00906F3C" w:rsidP="00F07130">
      <w:pPr>
        <w:spacing w:after="0" w:line="240" w:lineRule="auto"/>
        <w:rPr>
          <w:rFonts w:ascii="Arial" w:hAnsi="Arial" w:cs="Arial"/>
          <w:sz w:val="22"/>
          <w:szCs w:val="22"/>
        </w:rPr>
      </w:pPr>
    </w:p>
    <w:p w14:paraId="6AB2F047" w14:textId="2E49477F" w:rsidR="00906F3C" w:rsidRDefault="00906F3C" w:rsidP="00F07130">
      <w:pPr>
        <w:spacing w:after="0" w:line="240" w:lineRule="auto"/>
        <w:rPr>
          <w:rFonts w:ascii="Arial" w:hAnsi="Arial" w:cs="Arial"/>
          <w:sz w:val="22"/>
          <w:szCs w:val="22"/>
        </w:rPr>
      </w:pPr>
      <w:r>
        <w:rPr>
          <w:rFonts w:ascii="Arial" w:hAnsi="Arial" w:cs="Arial"/>
          <w:sz w:val="22"/>
          <w:szCs w:val="22"/>
        </w:rPr>
        <w:t>“</w:t>
      </w:r>
      <w:r w:rsidR="00974C15">
        <w:rPr>
          <w:rFonts w:ascii="Arial" w:hAnsi="Arial" w:cs="Arial"/>
          <w:sz w:val="22"/>
          <w:szCs w:val="22"/>
        </w:rPr>
        <w:t xml:space="preserve">Overleg- en adviespartner voor lokaal beleid burgerparticipatie in de energietransitie, onder meer </w:t>
      </w:r>
      <w:r w:rsidR="00C40AA5">
        <w:rPr>
          <w:rFonts w:ascii="Arial" w:hAnsi="Arial" w:cs="Arial"/>
          <w:sz w:val="22"/>
          <w:szCs w:val="22"/>
        </w:rPr>
        <w:t>bij het vervolg op het warmteprogramma en de uitvoeringsplannen” (LS)</w:t>
      </w:r>
    </w:p>
    <w:p w14:paraId="19C4F425" w14:textId="77777777" w:rsidR="00C40AA5" w:rsidRDefault="00C40AA5" w:rsidP="00F07130">
      <w:pPr>
        <w:spacing w:after="0" w:line="240" w:lineRule="auto"/>
        <w:rPr>
          <w:rFonts w:ascii="Arial" w:hAnsi="Arial" w:cs="Arial"/>
          <w:sz w:val="22"/>
          <w:szCs w:val="22"/>
        </w:rPr>
      </w:pPr>
    </w:p>
    <w:p w14:paraId="55B803F2" w14:textId="263512DF" w:rsidR="00C40AA5" w:rsidRDefault="00C40AA5" w:rsidP="00F07130">
      <w:pPr>
        <w:spacing w:after="0" w:line="240" w:lineRule="auto"/>
        <w:rPr>
          <w:rFonts w:ascii="Arial" w:hAnsi="Arial" w:cs="Arial"/>
          <w:sz w:val="22"/>
          <w:szCs w:val="22"/>
        </w:rPr>
      </w:pPr>
      <w:r>
        <w:rPr>
          <w:rFonts w:ascii="Arial" w:hAnsi="Arial" w:cs="Arial"/>
          <w:sz w:val="22"/>
          <w:szCs w:val="22"/>
        </w:rPr>
        <w:t>“</w:t>
      </w:r>
      <w:r w:rsidR="00A56F9B">
        <w:rPr>
          <w:rFonts w:ascii="Arial" w:hAnsi="Arial" w:cs="Arial"/>
          <w:sz w:val="22"/>
          <w:szCs w:val="22"/>
        </w:rPr>
        <w:t xml:space="preserve">Buurt- en wijkondersteuning </w:t>
      </w:r>
      <w:r w:rsidR="009253A1">
        <w:rPr>
          <w:rFonts w:ascii="Arial" w:hAnsi="Arial" w:cs="Arial"/>
          <w:sz w:val="22"/>
          <w:szCs w:val="22"/>
        </w:rPr>
        <w:t>naar inwoners voor het realiseren van aardgasvrije wijken, door te ondersteunen bij het verduurzamen van hun woningen (met vrijwillige</w:t>
      </w:r>
      <w:r w:rsidR="00F978A3">
        <w:rPr>
          <w:rFonts w:ascii="Arial" w:hAnsi="Arial" w:cs="Arial"/>
          <w:sz w:val="22"/>
          <w:szCs w:val="22"/>
        </w:rPr>
        <w:t xml:space="preserve">rs als energiecoaches) en door </w:t>
      </w:r>
      <w:r w:rsidR="00611D44">
        <w:rPr>
          <w:rFonts w:ascii="Arial" w:hAnsi="Arial" w:cs="Arial"/>
          <w:sz w:val="22"/>
          <w:szCs w:val="22"/>
        </w:rPr>
        <w:t>het opzetten van wijkgebonden projecten</w:t>
      </w:r>
      <w:r w:rsidR="00DD633B">
        <w:rPr>
          <w:rFonts w:ascii="Arial" w:hAnsi="Arial" w:cs="Arial"/>
          <w:sz w:val="22"/>
          <w:szCs w:val="22"/>
        </w:rPr>
        <w:t xml:space="preserve">, zoals kleinschalige warmteopwek of een warmtegemeenschap” (LS) </w:t>
      </w:r>
    </w:p>
    <w:p w14:paraId="32DB8410" w14:textId="77777777" w:rsidR="008F35A7" w:rsidRDefault="008F35A7" w:rsidP="00F07130">
      <w:pPr>
        <w:spacing w:after="0" w:line="240" w:lineRule="auto"/>
        <w:rPr>
          <w:rFonts w:ascii="Arial" w:hAnsi="Arial" w:cs="Arial"/>
          <w:sz w:val="22"/>
          <w:szCs w:val="22"/>
        </w:rPr>
      </w:pPr>
    </w:p>
    <w:p w14:paraId="2AADC3D0" w14:textId="051851BC" w:rsidR="008F35A7" w:rsidRDefault="008F35A7" w:rsidP="00F07130">
      <w:pPr>
        <w:spacing w:after="0" w:line="240" w:lineRule="auto"/>
        <w:rPr>
          <w:rFonts w:ascii="Arial" w:hAnsi="Arial" w:cs="Arial"/>
          <w:sz w:val="22"/>
          <w:szCs w:val="22"/>
        </w:rPr>
      </w:pPr>
      <w:r>
        <w:rPr>
          <w:rFonts w:ascii="Arial" w:hAnsi="Arial" w:cs="Arial"/>
          <w:sz w:val="22"/>
          <w:szCs w:val="22"/>
        </w:rPr>
        <w:t>“Mobiliseren van burgerparticipatie bij lokale duurzame energieprojecten, o.a. voor zonne-energie en warmte” (LS)</w:t>
      </w:r>
    </w:p>
    <w:p w14:paraId="6A39EBEF" w14:textId="77777777" w:rsidR="000C1C81" w:rsidRDefault="000C1C81" w:rsidP="00F07130">
      <w:pPr>
        <w:spacing w:after="0" w:line="240" w:lineRule="auto"/>
        <w:rPr>
          <w:rFonts w:ascii="Arial" w:hAnsi="Arial" w:cs="Arial"/>
          <w:sz w:val="22"/>
          <w:szCs w:val="22"/>
        </w:rPr>
      </w:pPr>
    </w:p>
    <w:p w14:paraId="3780C878" w14:textId="5A0B3D87" w:rsidR="000C1C81" w:rsidRPr="00F07130" w:rsidRDefault="000C1C81" w:rsidP="00F07130">
      <w:pPr>
        <w:spacing w:after="0" w:line="240" w:lineRule="auto"/>
        <w:rPr>
          <w:rFonts w:ascii="Arial" w:hAnsi="Arial" w:cs="Arial"/>
          <w:sz w:val="22"/>
          <w:szCs w:val="22"/>
        </w:rPr>
      </w:pPr>
      <w:r>
        <w:rPr>
          <w:rFonts w:ascii="Arial" w:hAnsi="Arial" w:cs="Arial"/>
          <w:sz w:val="22"/>
          <w:szCs w:val="22"/>
        </w:rPr>
        <w:t xml:space="preserve">“Aangewezen als Dienst van Algemeen Economisch Belang, is de uitvoering van ondersteuningsactiviteiten in het kader van het uitvoeringsprogramma [naam] </w:t>
      </w:r>
      <w:r w:rsidR="0040794D">
        <w:rPr>
          <w:rFonts w:ascii="Arial" w:hAnsi="Arial" w:cs="Arial"/>
          <w:sz w:val="22"/>
          <w:szCs w:val="22"/>
        </w:rPr>
        <w:t>wat gebaseerd is op het raadsbesluit van [datum] om daarmee een bijdrage te leveren aan de in dat besluit genoemde mijlpalen voor de gemeentelijke energietransitie</w:t>
      </w:r>
      <w:r w:rsidR="00F95AEB">
        <w:rPr>
          <w:rFonts w:ascii="Arial" w:hAnsi="Arial" w:cs="Arial"/>
          <w:sz w:val="22"/>
          <w:szCs w:val="22"/>
        </w:rPr>
        <w:t>, met name voor het besparen van energie en het bevorderen van de betrokkenheid van inwoners bij de lokale opwekking van duurzame energie” (DV)</w:t>
      </w:r>
    </w:p>
    <w:p w14:paraId="435A4D4A" w14:textId="0BCD872D" w:rsidR="4BE79A69" w:rsidRPr="009D33F2" w:rsidRDefault="4BE79A69" w:rsidP="009D33F2">
      <w:pPr>
        <w:spacing w:after="0" w:line="240" w:lineRule="auto"/>
        <w:rPr>
          <w:rFonts w:ascii="Arial" w:hAnsi="Arial" w:cs="Arial"/>
          <w:sz w:val="22"/>
          <w:szCs w:val="22"/>
        </w:rPr>
      </w:pPr>
    </w:p>
    <w:p w14:paraId="1EE02AB9" w14:textId="44A07535" w:rsidR="0AB0B3CA" w:rsidRPr="003E7BB1" w:rsidRDefault="0AB0B3CA" w:rsidP="009D33F2">
      <w:pPr>
        <w:spacing w:after="0" w:line="240" w:lineRule="auto"/>
        <w:rPr>
          <w:rFonts w:ascii="Arial" w:hAnsi="Arial" w:cs="Arial"/>
          <w:b/>
          <w:bCs/>
          <w:sz w:val="22"/>
          <w:szCs w:val="22"/>
        </w:rPr>
      </w:pPr>
      <w:r w:rsidRPr="003E7BB1">
        <w:rPr>
          <w:rFonts w:ascii="Arial" w:hAnsi="Arial" w:cs="Arial"/>
          <w:b/>
          <w:bCs/>
          <w:sz w:val="22"/>
          <w:szCs w:val="22"/>
        </w:rPr>
        <w:lastRenderedPageBreak/>
        <w:t>Regelingen om overcompensatie te vermijden en terug te betalen</w:t>
      </w:r>
    </w:p>
    <w:p w14:paraId="05C9750E" w14:textId="306B8CB0" w:rsidR="0AB0B3CA" w:rsidRPr="009D33F2" w:rsidRDefault="0AB0B3CA" w:rsidP="009D33F2">
      <w:pPr>
        <w:spacing w:after="0" w:line="240" w:lineRule="auto"/>
        <w:rPr>
          <w:rFonts w:ascii="Arial" w:hAnsi="Arial" w:cs="Arial"/>
          <w:sz w:val="22"/>
          <w:szCs w:val="22"/>
        </w:rPr>
      </w:pPr>
      <w:r w:rsidRPr="009D33F2">
        <w:rPr>
          <w:rFonts w:ascii="Arial" w:hAnsi="Arial" w:cs="Arial"/>
          <w:sz w:val="22"/>
          <w:szCs w:val="22"/>
        </w:rPr>
        <w:t xml:space="preserve">“Het college zal de dienstverlening en de </w:t>
      </w:r>
      <w:r w:rsidR="15BF3676" w:rsidRPr="009D33F2">
        <w:rPr>
          <w:rFonts w:ascii="Arial" w:hAnsi="Arial" w:cs="Arial"/>
          <w:sz w:val="22"/>
          <w:szCs w:val="22"/>
        </w:rPr>
        <w:t>financiële</w:t>
      </w:r>
      <w:r w:rsidRPr="009D33F2">
        <w:rPr>
          <w:rFonts w:ascii="Arial" w:hAnsi="Arial" w:cs="Arial"/>
          <w:sz w:val="22"/>
          <w:szCs w:val="22"/>
        </w:rPr>
        <w:t xml:space="preserve"> verantwoording </w:t>
      </w:r>
      <w:r w:rsidR="076F76C6" w:rsidRPr="009D33F2">
        <w:rPr>
          <w:rFonts w:ascii="Arial" w:hAnsi="Arial" w:cs="Arial"/>
          <w:sz w:val="22"/>
          <w:szCs w:val="22"/>
        </w:rPr>
        <w:t>regelmatig (laten) controleren, ten minste eenmaal per jaar, gedurende de periode welke [het lokale initiatief] met de in dit besluit genoemde diensten van algemeen econo</w:t>
      </w:r>
      <w:r w:rsidR="66620C09" w:rsidRPr="009D33F2">
        <w:rPr>
          <w:rFonts w:ascii="Arial" w:hAnsi="Arial" w:cs="Arial"/>
          <w:sz w:val="22"/>
          <w:szCs w:val="22"/>
        </w:rPr>
        <w:t>misch belang is belast en aan het einde van die periode” (EL)</w:t>
      </w:r>
    </w:p>
    <w:p w14:paraId="67FEA033" w14:textId="43DDF802" w:rsidR="4BE79A69" w:rsidRPr="009D33F2" w:rsidRDefault="4BE79A69" w:rsidP="009D33F2">
      <w:pPr>
        <w:spacing w:after="0" w:line="240" w:lineRule="auto"/>
        <w:rPr>
          <w:rFonts w:ascii="Arial" w:hAnsi="Arial" w:cs="Arial"/>
          <w:sz w:val="22"/>
          <w:szCs w:val="22"/>
        </w:rPr>
      </w:pPr>
    </w:p>
    <w:p w14:paraId="085CB81E" w14:textId="3EE3FC57" w:rsidR="4BE79A69" w:rsidRPr="009D33F2" w:rsidRDefault="00922D35" w:rsidP="009D33F2">
      <w:pPr>
        <w:spacing w:after="0" w:line="240" w:lineRule="auto"/>
        <w:rPr>
          <w:rFonts w:ascii="Arial" w:hAnsi="Arial" w:cs="Arial"/>
          <w:sz w:val="22"/>
          <w:szCs w:val="22"/>
        </w:rPr>
      </w:pPr>
      <w:r>
        <w:rPr>
          <w:rFonts w:ascii="Arial" w:hAnsi="Arial" w:cs="Arial"/>
          <w:sz w:val="22"/>
          <w:szCs w:val="22"/>
        </w:rPr>
        <w:t>“De regelingen om overcompensatie te vermijden en terug te betalen worden door middel van een terugbetalingsregeling bij overcompensatie van het DAEB Vrijstellingsbesluit vastgelegd in de subsidieverleningsbeschikking</w:t>
      </w:r>
      <w:r w:rsidR="000463D4">
        <w:rPr>
          <w:rFonts w:ascii="Arial" w:hAnsi="Arial" w:cs="Arial"/>
          <w:sz w:val="22"/>
          <w:szCs w:val="22"/>
        </w:rPr>
        <w:t xml:space="preserve"> waarvan dit aanwijzingsbesluit onderdeel uitmaakt” (DV) </w:t>
      </w:r>
    </w:p>
    <w:p w14:paraId="7FF2F4A8" w14:textId="3B9A7760" w:rsidR="61A1B5F1" w:rsidRDefault="61A1B5F1" w:rsidP="009D33F2">
      <w:pPr>
        <w:spacing w:after="0" w:line="240" w:lineRule="auto"/>
        <w:rPr>
          <w:rFonts w:ascii="Arial" w:hAnsi="Arial" w:cs="Arial"/>
          <w:sz w:val="22"/>
          <w:szCs w:val="22"/>
        </w:rPr>
      </w:pPr>
    </w:p>
    <w:p w14:paraId="244D2CB2" w14:textId="585252B4" w:rsidR="00823344" w:rsidRDefault="00823344" w:rsidP="009D33F2">
      <w:pPr>
        <w:spacing w:after="0" w:line="240" w:lineRule="auto"/>
        <w:rPr>
          <w:rFonts w:ascii="Arial" w:hAnsi="Arial" w:cs="Arial"/>
          <w:sz w:val="22"/>
          <w:szCs w:val="22"/>
        </w:rPr>
      </w:pPr>
      <w:r>
        <w:rPr>
          <w:rFonts w:ascii="Arial" w:hAnsi="Arial" w:cs="Arial"/>
          <w:sz w:val="22"/>
          <w:szCs w:val="22"/>
        </w:rPr>
        <w:t>“Minimaal jaarlijks en aan het einde van de duur van de DAEB controleert het College of geen overcompensatie heeft plaatsgevonden. Overcompensatie kan bijvoorbeeld ontstaan door afhankelijkheid van vrijwilligers of overmacht zoals corona-maatregelen” (AGEM)</w:t>
      </w:r>
    </w:p>
    <w:p w14:paraId="2F384024" w14:textId="77777777" w:rsidR="00823344" w:rsidRDefault="00823344" w:rsidP="009D33F2">
      <w:pPr>
        <w:spacing w:after="0" w:line="240" w:lineRule="auto"/>
        <w:rPr>
          <w:rFonts w:ascii="Arial" w:hAnsi="Arial" w:cs="Arial"/>
          <w:sz w:val="22"/>
          <w:szCs w:val="22"/>
        </w:rPr>
      </w:pPr>
    </w:p>
    <w:p w14:paraId="7D1075D6" w14:textId="30514D3B" w:rsidR="00823344" w:rsidRDefault="00823344" w:rsidP="009D33F2">
      <w:pPr>
        <w:spacing w:after="0" w:line="240" w:lineRule="auto"/>
        <w:rPr>
          <w:rFonts w:ascii="Arial" w:hAnsi="Arial" w:cs="Arial"/>
          <w:sz w:val="22"/>
          <w:szCs w:val="22"/>
        </w:rPr>
      </w:pPr>
      <w:r>
        <w:rPr>
          <w:rFonts w:ascii="Arial" w:hAnsi="Arial" w:cs="Arial"/>
          <w:sz w:val="22"/>
          <w:szCs w:val="22"/>
        </w:rPr>
        <w:t>“</w:t>
      </w:r>
      <w:r w:rsidR="00593E69">
        <w:rPr>
          <w:rFonts w:ascii="Arial" w:hAnsi="Arial" w:cs="Arial"/>
          <w:sz w:val="22"/>
          <w:szCs w:val="22"/>
        </w:rPr>
        <w:t>Het College vordert betaalde overcompensatie (onderbesteding) terug. In het geval de overcompensatie groter dan 10% wordt</w:t>
      </w:r>
      <w:r w:rsidR="003F3362">
        <w:rPr>
          <w:rFonts w:ascii="Arial" w:hAnsi="Arial" w:cs="Arial"/>
          <w:sz w:val="22"/>
          <w:szCs w:val="22"/>
        </w:rPr>
        <w:t xml:space="preserve"> dat deel ingehouden bij de jaarlijkse vaststelling van de subsidie” (AGEM) </w:t>
      </w:r>
    </w:p>
    <w:p w14:paraId="4A0CEF13" w14:textId="77777777" w:rsidR="00B8453E" w:rsidRDefault="00B8453E" w:rsidP="009D33F2">
      <w:pPr>
        <w:spacing w:after="0" w:line="240" w:lineRule="auto"/>
        <w:rPr>
          <w:rFonts w:ascii="Arial" w:hAnsi="Arial" w:cs="Arial"/>
          <w:sz w:val="22"/>
          <w:szCs w:val="22"/>
        </w:rPr>
      </w:pPr>
    </w:p>
    <w:p w14:paraId="4579407B" w14:textId="79B5B1E9" w:rsidR="00B8453E" w:rsidRDefault="00B8453E" w:rsidP="009D33F2">
      <w:pPr>
        <w:spacing w:after="0" w:line="240" w:lineRule="auto"/>
        <w:rPr>
          <w:rFonts w:ascii="Arial" w:hAnsi="Arial" w:cs="Arial"/>
          <w:sz w:val="22"/>
          <w:szCs w:val="22"/>
        </w:rPr>
      </w:pPr>
      <w:r>
        <w:rPr>
          <w:rFonts w:ascii="Arial" w:hAnsi="Arial" w:cs="Arial"/>
          <w:sz w:val="22"/>
          <w:szCs w:val="22"/>
        </w:rPr>
        <w:t>“</w:t>
      </w:r>
      <w:r w:rsidR="0093408A">
        <w:rPr>
          <w:rFonts w:ascii="Arial" w:hAnsi="Arial" w:cs="Arial"/>
          <w:sz w:val="22"/>
          <w:szCs w:val="22"/>
        </w:rPr>
        <w:t>[Lokaal initiatief] overlegt jaarlijks:</w:t>
      </w:r>
    </w:p>
    <w:p w14:paraId="5BCE6455" w14:textId="79131F9C" w:rsidR="0093408A" w:rsidRDefault="0093408A" w:rsidP="0093408A">
      <w:pPr>
        <w:pStyle w:val="Lijstalinea"/>
        <w:numPr>
          <w:ilvl w:val="0"/>
          <w:numId w:val="4"/>
        </w:numPr>
        <w:spacing w:after="0" w:line="240" w:lineRule="auto"/>
        <w:rPr>
          <w:rFonts w:ascii="Arial" w:hAnsi="Arial" w:cs="Arial"/>
          <w:sz w:val="22"/>
          <w:szCs w:val="22"/>
        </w:rPr>
      </w:pPr>
      <w:r>
        <w:rPr>
          <w:rFonts w:ascii="Arial" w:hAnsi="Arial" w:cs="Arial"/>
          <w:sz w:val="22"/>
          <w:szCs w:val="22"/>
        </w:rPr>
        <w:t>Een financieel jaarverslag, bestaande uit een overzicht van inkomsten en uitgaven inclusief een toelichting;</w:t>
      </w:r>
    </w:p>
    <w:p w14:paraId="2A2A358A" w14:textId="6714F4A9" w:rsidR="0093408A" w:rsidRDefault="0093408A" w:rsidP="0093408A">
      <w:pPr>
        <w:pStyle w:val="Lijstalinea"/>
        <w:numPr>
          <w:ilvl w:val="0"/>
          <w:numId w:val="4"/>
        </w:numPr>
        <w:spacing w:after="0" w:line="240" w:lineRule="auto"/>
        <w:rPr>
          <w:rFonts w:ascii="Arial" w:hAnsi="Arial" w:cs="Arial"/>
          <w:sz w:val="22"/>
          <w:szCs w:val="22"/>
        </w:rPr>
      </w:pPr>
      <w:r>
        <w:rPr>
          <w:rFonts w:ascii="Arial" w:hAnsi="Arial" w:cs="Arial"/>
          <w:sz w:val="22"/>
          <w:szCs w:val="22"/>
        </w:rPr>
        <w:t>Een jaarrekening, inclusief een balans en toelichting;</w:t>
      </w:r>
    </w:p>
    <w:p w14:paraId="195318C7" w14:textId="3BFB72D1" w:rsidR="0093408A" w:rsidRDefault="0093408A" w:rsidP="0093408A">
      <w:pPr>
        <w:pStyle w:val="Lijstalinea"/>
        <w:numPr>
          <w:ilvl w:val="0"/>
          <w:numId w:val="4"/>
        </w:numPr>
        <w:spacing w:after="0" w:line="240" w:lineRule="auto"/>
        <w:rPr>
          <w:rFonts w:ascii="Arial" w:hAnsi="Arial" w:cs="Arial"/>
          <w:sz w:val="22"/>
          <w:szCs w:val="22"/>
        </w:rPr>
      </w:pPr>
      <w:r>
        <w:rPr>
          <w:rFonts w:ascii="Arial" w:hAnsi="Arial" w:cs="Arial"/>
          <w:sz w:val="22"/>
          <w:szCs w:val="22"/>
        </w:rPr>
        <w:t>Een overzicht van het aantal werkzame personen in het betreffende jaar</w:t>
      </w:r>
      <w:r w:rsidR="00274F0F">
        <w:rPr>
          <w:rFonts w:ascii="Arial" w:hAnsi="Arial" w:cs="Arial"/>
          <w:sz w:val="22"/>
          <w:szCs w:val="22"/>
        </w:rPr>
        <w:t>” (EWEC)</w:t>
      </w:r>
    </w:p>
    <w:p w14:paraId="4F629214" w14:textId="77777777" w:rsidR="00274F0F" w:rsidRDefault="00274F0F" w:rsidP="00274F0F">
      <w:pPr>
        <w:spacing w:after="0" w:line="240" w:lineRule="auto"/>
        <w:rPr>
          <w:rFonts w:ascii="Arial" w:hAnsi="Arial" w:cs="Arial"/>
          <w:sz w:val="22"/>
          <w:szCs w:val="22"/>
        </w:rPr>
      </w:pPr>
    </w:p>
    <w:p w14:paraId="36B17B76" w14:textId="77777777" w:rsidR="00274F0F" w:rsidRPr="00274F0F" w:rsidRDefault="00274F0F" w:rsidP="00274F0F">
      <w:pPr>
        <w:spacing w:after="0" w:line="240" w:lineRule="auto"/>
        <w:rPr>
          <w:rFonts w:ascii="Arial" w:hAnsi="Arial" w:cs="Arial"/>
          <w:sz w:val="22"/>
          <w:szCs w:val="22"/>
        </w:rPr>
      </w:pPr>
    </w:p>
    <w:sectPr w:rsidR="00274F0F" w:rsidRPr="00274F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61D30" w14:textId="77777777" w:rsidR="005E62EE" w:rsidRDefault="005E62EE" w:rsidP="00532DD0">
      <w:pPr>
        <w:spacing w:after="0" w:line="240" w:lineRule="auto"/>
      </w:pPr>
      <w:r>
        <w:separator/>
      </w:r>
    </w:p>
  </w:endnote>
  <w:endnote w:type="continuationSeparator" w:id="0">
    <w:p w14:paraId="1C64387D" w14:textId="77777777" w:rsidR="005E62EE" w:rsidRDefault="005E62EE" w:rsidP="00532DD0">
      <w:pPr>
        <w:spacing w:after="0" w:line="240" w:lineRule="auto"/>
      </w:pPr>
      <w:r>
        <w:continuationSeparator/>
      </w:r>
    </w:p>
  </w:endnote>
  <w:endnote w:type="continuationNotice" w:id="1">
    <w:p w14:paraId="33627CB2" w14:textId="77777777" w:rsidR="005E62EE" w:rsidRDefault="005E62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32BD8" w14:textId="77777777" w:rsidR="005E62EE" w:rsidRDefault="005E62EE" w:rsidP="00532DD0">
      <w:pPr>
        <w:spacing w:after="0" w:line="240" w:lineRule="auto"/>
      </w:pPr>
      <w:r>
        <w:separator/>
      </w:r>
    </w:p>
  </w:footnote>
  <w:footnote w:type="continuationSeparator" w:id="0">
    <w:p w14:paraId="4083ECB3" w14:textId="77777777" w:rsidR="005E62EE" w:rsidRDefault="005E62EE" w:rsidP="00532DD0">
      <w:pPr>
        <w:spacing w:after="0" w:line="240" w:lineRule="auto"/>
      </w:pPr>
      <w:r>
        <w:continuationSeparator/>
      </w:r>
    </w:p>
  </w:footnote>
  <w:footnote w:type="continuationNotice" w:id="1">
    <w:p w14:paraId="7C57852C" w14:textId="77777777" w:rsidR="005E62EE" w:rsidRDefault="005E62EE">
      <w:pPr>
        <w:spacing w:after="0" w:line="240" w:lineRule="auto"/>
      </w:pPr>
    </w:p>
  </w:footnote>
  <w:footnote w:id="2">
    <w:p w14:paraId="079801EB" w14:textId="593E5AF9" w:rsidR="00A53307" w:rsidRPr="00A53307" w:rsidRDefault="00A53307">
      <w:pPr>
        <w:pStyle w:val="Voetnoottekst"/>
        <w:rPr>
          <w:rFonts w:ascii="Arial" w:hAnsi="Arial" w:cs="Arial"/>
          <w:sz w:val="16"/>
          <w:szCs w:val="16"/>
        </w:rPr>
      </w:pPr>
      <w:r w:rsidRPr="00A53307">
        <w:rPr>
          <w:rStyle w:val="Voetnootmarkering"/>
          <w:rFonts w:ascii="Arial" w:hAnsi="Arial" w:cs="Arial"/>
          <w:sz w:val="16"/>
          <w:szCs w:val="16"/>
        </w:rPr>
        <w:footnoteRef/>
      </w:r>
      <w:r w:rsidRPr="00A53307">
        <w:rPr>
          <w:rFonts w:ascii="Arial" w:hAnsi="Arial" w:cs="Arial"/>
          <w:sz w:val="16"/>
          <w:szCs w:val="16"/>
        </w:rPr>
        <w:t xml:space="preserve"> NB: waar de formulering van een overweging in een </w:t>
      </w:r>
      <w:r w:rsidR="001463F8">
        <w:rPr>
          <w:rFonts w:ascii="Arial" w:hAnsi="Arial" w:cs="Arial"/>
          <w:sz w:val="16"/>
          <w:szCs w:val="16"/>
        </w:rPr>
        <w:t xml:space="preserve">andere </w:t>
      </w:r>
      <w:r w:rsidRPr="00A53307">
        <w:rPr>
          <w:rFonts w:ascii="Arial" w:hAnsi="Arial" w:cs="Arial"/>
          <w:sz w:val="16"/>
          <w:szCs w:val="16"/>
        </w:rPr>
        <w:t>DAEB nagenoeg exact overeenkomt met een eerder geciteerde voorbeeldzin, is deze niet nogmaals meegenomen.</w:t>
      </w:r>
      <w:r>
        <w:rPr>
          <w:rFonts w:ascii="Arial" w:hAnsi="Arial" w:cs="Arial"/>
          <w:sz w:val="16"/>
          <w:szCs w:val="16"/>
        </w:rPr>
        <w:t xml:space="preserve"> Meerdere overwegingen </w:t>
      </w:r>
      <w:r w:rsidR="007C3E58">
        <w:rPr>
          <w:rFonts w:ascii="Arial" w:hAnsi="Arial" w:cs="Arial"/>
          <w:sz w:val="16"/>
          <w:szCs w:val="16"/>
        </w:rPr>
        <w:t>kom</w:t>
      </w:r>
      <w:r w:rsidR="00BC072C">
        <w:rPr>
          <w:rFonts w:ascii="Arial" w:hAnsi="Arial" w:cs="Arial"/>
          <w:sz w:val="16"/>
          <w:szCs w:val="16"/>
        </w:rPr>
        <w:t>en in meerdere DAEB</w:t>
      </w:r>
      <w:r w:rsidR="007C3E58">
        <w:rPr>
          <w:rFonts w:ascii="Arial" w:hAnsi="Arial" w:cs="Arial"/>
          <w:sz w:val="16"/>
          <w:szCs w:val="16"/>
        </w:rPr>
        <w:t>’</w:t>
      </w:r>
      <w:r w:rsidR="00BC072C">
        <w:rPr>
          <w:rFonts w:ascii="Arial" w:hAnsi="Arial" w:cs="Arial"/>
          <w:sz w:val="16"/>
          <w:szCs w:val="16"/>
        </w:rPr>
        <w:t xml:space="preserve">s </w:t>
      </w:r>
      <w:r w:rsidR="007C3E58">
        <w:rPr>
          <w:rFonts w:ascii="Arial" w:hAnsi="Arial" w:cs="Arial"/>
          <w:sz w:val="16"/>
          <w:szCs w:val="16"/>
        </w:rPr>
        <w:t xml:space="preserve">voor. </w:t>
      </w:r>
      <w:r w:rsidR="001463F8">
        <w:rPr>
          <w:rFonts w:ascii="Arial" w:hAnsi="Arial" w:cs="Arial"/>
          <w:sz w:val="16"/>
          <w:szCs w:val="16"/>
        </w:rPr>
        <w:t xml:space="preserve">Hier is met name </w:t>
      </w:r>
      <w:r w:rsidR="007C3E58">
        <w:rPr>
          <w:rFonts w:ascii="Arial" w:hAnsi="Arial" w:cs="Arial"/>
          <w:sz w:val="16"/>
          <w:szCs w:val="16"/>
        </w:rPr>
        <w:t xml:space="preserve">gekeken naar </w:t>
      </w:r>
      <w:r w:rsidR="001463F8">
        <w:rPr>
          <w:rFonts w:ascii="Arial" w:hAnsi="Arial" w:cs="Arial"/>
          <w:sz w:val="16"/>
          <w:szCs w:val="16"/>
        </w:rPr>
        <w:t>een</w:t>
      </w:r>
      <w:r w:rsidR="007C3E58">
        <w:rPr>
          <w:rFonts w:ascii="Arial" w:hAnsi="Arial" w:cs="Arial"/>
          <w:sz w:val="16"/>
          <w:szCs w:val="16"/>
        </w:rPr>
        <w:t xml:space="preserve"> verscheidenheid van formuleringen.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51C8"/>
    <w:multiLevelType w:val="hybridMultilevel"/>
    <w:tmpl w:val="82FED89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D59592B"/>
    <w:multiLevelType w:val="hybridMultilevel"/>
    <w:tmpl w:val="F5BE38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23412CA"/>
    <w:multiLevelType w:val="hybridMultilevel"/>
    <w:tmpl w:val="03F4F43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B9601C8"/>
    <w:multiLevelType w:val="hybridMultilevel"/>
    <w:tmpl w:val="B184A11E"/>
    <w:lvl w:ilvl="0" w:tplc="339648A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6815329">
    <w:abstractNumId w:val="3"/>
  </w:num>
  <w:num w:numId="2" w16cid:durableId="736981289">
    <w:abstractNumId w:val="1"/>
  </w:num>
  <w:num w:numId="3" w16cid:durableId="382751637">
    <w:abstractNumId w:val="0"/>
  </w:num>
  <w:num w:numId="4" w16cid:durableId="1795633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AFC95D"/>
    <w:rsid w:val="0000247B"/>
    <w:rsid w:val="00021957"/>
    <w:rsid w:val="00021A81"/>
    <w:rsid w:val="00021B3A"/>
    <w:rsid w:val="00042760"/>
    <w:rsid w:val="000463D4"/>
    <w:rsid w:val="0004773B"/>
    <w:rsid w:val="00047FBD"/>
    <w:rsid w:val="000611E6"/>
    <w:rsid w:val="000671C8"/>
    <w:rsid w:val="000826E4"/>
    <w:rsid w:val="00084AE9"/>
    <w:rsid w:val="00087EB2"/>
    <w:rsid w:val="0009049F"/>
    <w:rsid w:val="00092E97"/>
    <w:rsid w:val="000975AB"/>
    <w:rsid w:val="000A0470"/>
    <w:rsid w:val="000B093E"/>
    <w:rsid w:val="000B3F1A"/>
    <w:rsid w:val="000B5BB6"/>
    <w:rsid w:val="000B6A80"/>
    <w:rsid w:val="000B7B37"/>
    <w:rsid w:val="000C1C81"/>
    <w:rsid w:val="000F4589"/>
    <w:rsid w:val="001101B7"/>
    <w:rsid w:val="00112DDF"/>
    <w:rsid w:val="00113903"/>
    <w:rsid w:val="00124FBA"/>
    <w:rsid w:val="001429D6"/>
    <w:rsid w:val="001463F8"/>
    <w:rsid w:val="00151AB6"/>
    <w:rsid w:val="00154D76"/>
    <w:rsid w:val="001724E4"/>
    <w:rsid w:val="001741D1"/>
    <w:rsid w:val="00176D7A"/>
    <w:rsid w:val="00183E9D"/>
    <w:rsid w:val="0019441F"/>
    <w:rsid w:val="00195EA9"/>
    <w:rsid w:val="001A2368"/>
    <w:rsid w:val="001A331C"/>
    <w:rsid w:val="001A42FF"/>
    <w:rsid w:val="001A4CFE"/>
    <w:rsid w:val="001A4E21"/>
    <w:rsid w:val="001B384A"/>
    <w:rsid w:val="001B558D"/>
    <w:rsid w:val="001C1FD2"/>
    <w:rsid w:val="001C55B3"/>
    <w:rsid w:val="001C7460"/>
    <w:rsid w:val="001D7695"/>
    <w:rsid w:val="001F2B04"/>
    <w:rsid w:val="00203664"/>
    <w:rsid w:val="00205330"/>
    <w:rsid w:val="0020722A"/>
    <w:rsid w:val="00213CCB"/>
    <w:rsid w:val="002229F7"/>
    <w:rsid w:val="00226A2E"/>
    <w:rsid w:val="00231A96"/>
    <w:rsid w:val="00255FED"/>
    <w:rsid w:val="00271C61"/>
    <w:rsid w:val="00273696"/>
    <w:rsid w:val="00274F0F"/>
    <w:rsid w:val="002856F8"/>
    <w:rsid w:val="00286757"/>
    <w:rsid w:val="0028697B"/>
    <w:rsid w:val="00290C08"/>
    <w:rsid w:val="00297A9D"/>
    <w:rsid w:val="002A5C85"/>
    <w:rsid w:val="002B6DFC"/>
    <w:rsid w:val="002C2DB6"/>
    <w:rsid w:val="002D2FAC"/>
    <w:rsid w:val="002D30B0"/>
    <w:rsid w:val="002D3A79"/>
    <w:rsid w:val="002F07F2"/>
    <w:rsid w:val="002F5B7A"/>
    <w:rsid w:val="00305E90"/>
    <w:rsid w:val="00306C32"/>
    <w:rsid w:val="00312B7D"/>
    <w:rsid w:val="0034106C"/>
    <w:rsid w:val="00353B3C"/>
    <w:rsid w:val="00370960"/>
    <w:rsid w:val="00373BA4"/>
    <w:rsid w:val="0038015B"/>
    <w:rsid w:val="00387DEB"/>
    <w:rsid w:val="003A05AE"/>
    <w:rsid w:val="003C09BA"/>
    <w:rsid w:val="003C52C4"/>
    <w:rsid w:val="003D6732"/>
    <w:rsid w:val="003E7BB1"/>
    <w:rsid w:val="003F3362"/>
    <w:rsid w:val="0040712B"/>
    <w:rsid w:val="004076EC"/>
    <w:rsid w:val="0040794D"/>
    <w:rsid w:val="00410530"/>
    <w:rsid w:val="00414375"/>
    <w:rsid w:val="004273A5"/>
    <w:rsid w:val="00434FD1"/>
    <w:rsid w:val="004425D2"/>
    <w:rsid w:val="00446025"/>
    <w:rsid w:val="00450B5C"/>
    <w:rsid w:val="00455F64"/>
    <w:rsid w:val="00456517"/>
    <w:rsid w:val="0046550B"/>
    <w:rsid w:val="0046661F"/>
    <w:rsid w:val="00472817"/>
    <w:rsid w:val="00473BD5"/>
    <w:rsid w:val="004775BF"/>
    <w:rsid w:val="004911A7"/>
    <w:rsid w:val="00496F80"/>
    <w:rsid w:val="004B30B6"/>
    <w:rsid w:val="004B4412"/>
    <w:rsid w:val="004B6BFB"/>
    <w:rsid w:val="004C53E3"/>
    <w:rsid w:val="004E4C49"/>
    <w:rsid w:val="004E71C9"/>
    <w:rsid w:val="004F2055"/>
    <w:rsid w:val="004F588E"/>
    <w:rsid w:val="00505A6D"/>
    <w:rsid w:val="00506FBC"/>
    <w:rsid w:val="0052104C"/>
    <w:rsid w:val="0052668B"/>
    <w:rsid w:val="00532DD0"/>
    <w:rsid w:val="00533B7D"/>
    <w:rsid w:val="00540045"/>
    <w:rsid w:val="00551178"/>
    <w:rsid w:val="0055255B"/>
    <w:rsid w:val="005577F9"/>
    <w:rsid w:val="00562695"/>
    <w:rsid w:val="005731E4"/>
    <w:rsid w:val="00581CFE"/>
    <w:rsid w:val="00583458"/>
    <w:rsid w:val="00593C55"/>
    <w:rsid w:val="00593E69"/>
    <w:rsid w:val="00596F3A"/>
    <w:rsid w:val="005B1554"/>
    <w:rsid w:val="005B2AAB"/>
    <w:rsid w:val="005C060D"/>
    <w:rsid w:val="005C2CF1"/>
    <w:rsid w:val="005D4969"/>
    <w:rsid w:val="005E2244"/>
    <w:rsid w:val="005E62EE"/>
    <w:rsid w:val="005F173E"/>
    <w:rsid w:val="005F33C1"/>
    <w:rsid w:val="005F3911"/>
    <w:rsid w:val="006075A2"/>
    <w:rsid w:val="00611D44"/>
    <w:rsid w:val="006141CC"/>
    <w:rsid w:val="00614D61"/>
    <w:rsid w:val="0062080B"/>
    <w:rsid w:val="00620F4A"/>
    <w:rsid w:val="00627D68"/>
    <w:rsid w:val="00637756"/>
    <w:rsid w:val="006516EF"/>
    <w:rsid w:val="0065456B"/>
    <w:rsid w:val="00657603"/>
    <w:rsid w:val="00663697"/>
    <w:rsid w:val="00663AF3"/>
    <w:rsid w:val="0066618D"/>
    <w:rsid w:val="00672FC9"/>
    <w:rsid w:val="00677CDF"/>
    <w:rsid w:val="00681D8A"/>
    <w:rsid w:val="00690F60"/>
    <w:rsid w:val="006A0282"/>
    <w:rsid w:val="006D678B"/>
    <w:rsid w:val="006E12BD"/>
    <w:rsid w:val="006E3B77"/>
    <w:rsid w:val="006F695D"/>
    <w:rsid w:val="00704DDE"/>
    <w:rsid w:val="00705C42"/>
    <w:rsid w:val="00766A02"/>
    <w:rsid w:val="007874D9"/>
    <w:rsid w:val="00790143"/>
    <w:rsid w:val="007A0BE2"/>
    <w:rsid w:val="007A2856"/>
    <w:rsid w:val="007C3E58"/>
    <w:rsid w:val="007C623E"/>
    <w:rsid w:val="007D3BF0"/>
    <w:rsid w:val="007D53F4"/>
    <w:rsid w:val="007D7A73"/>
    <w:rsid w:val="007E490A"/>
    <w:rsid w:val="007E51C0"/>
    <w:rsid w:val="007F1F99"/>
    <w:rsid w:val="007F334D"/>
    <w:rsid w:val="008009FC"/>
    <w:rsid w:val="00801BB3"/>
    <w:rsid w:val="00817D4B"/>
    <w:rsid w:val="008203FA"/>
    <w:rsid w:val="00823344"/>
    <w:rsid w:val="008233E5"/>
    <w:rsid w:val="00831565"/>
    <w:rsid w:val="0084391D"/>
    <w:rsid w:val="00853D44"/>
    <w:rsid w:val="00862C10"/>
    <w:rsid w:val="00883073"/>
    <w:rsid w:val="008871B4"/>
    <w:rsid w:val="008A56DC"/>
    <w:rsid w:val="008A646A"/>
    <w:rsid w:val="008A64E7"/>
    <w:rsid w:val="008B3440"/>
    <w:rsid w:val="008D169B"/>
    <w:rsid w:val="008D48ED"/>
    <w:rsid w:val="008E57C6"/>
    <w:rsid w:val="008E7A8A"/>
    <w:rsid w:val="008F1500"/>
    <w:rsid w:val="008F35A7"/>
    <w:rsid w:val="00900E10"/>
    <w:rsid w:val="00906ABD"/>
    <w:rsid w:val="00906F3C"/>
    <w:rsid w:val="00920F1E"/>
    <w:rsid w:val="00922D35"/>
    <w:rsid w:val="009253A1"/>
    <w:rsid w:val="0093408A"/>
    <w:rsid w:val="009347CF"/>
    <w:rsid w:val="00964186"/>
    <w:rsid w:val="009659D0"/>
    <w:rsid w:val="00974C15"/>
    <w:rsid w:val="00977315"/>
    <w:rsid w:val="00981D24"/>
    <w:rsid w:val="00991259"/>
    <w:rsid w:val="00992C82"/>
    <w:rsid w:val="00996643"/>
    <w:rsid w:val="009A2A2D"/>
    <w:rsid w:val="009A7C93"/>
    <w:rsid w:val="009B5A17"/>
    <w:rsid w:val="009B66C5"/>
    <w:rsid w:val="009D33F2"/>
    <w:rsid w:val="009D6096"/>
    <w:rsid w:val="009D6546"/>
    <w:rsid w:val="009D71C2"/>
    <w:rsid w:val="00A04687"/>
    <w:rsid w:val="00A04745"/>
    <w:rsid w:val="00A06238"/>
    <w:rsid w:val="00A14288"/>
    <w:rsid w:val="00A21237"/>
    <w:rsid w:val="00A231B7"/>
    <w:rsid w:val="00A43B94"/>
    <w:rsid w:val="00A5239B"/>
    <w:rsid w:val="00A53307"/>
    <w:rsid w:val="00A56F9B"/>
    <w:rsid w:val="00A649A6"/>
    <w:rsid w:val="00A67239"/>
    <w:rsid w:val="00A76711"/>
    <w:rsid w:val="00A77F84"/>
    <w:rsid w:val="00A80629"/>
    <w:rsid w:val="00A860E4"/>
    <w:rsid w:val="00AA2399"/>
    <w:rsid w:val="00AA7B72"/>
    <w:rsid w:val="00AB1CAD"/>
    <w:rsid w:val="00AC608B"/>
    <w:rsid w:val="00AD1A95"/>
    <w:rsid w:val="00AE4D0B"/>
    <w:rsid w:val="00AF0820"/>
    <w:rsid w:val="00AF14AD"/>
    <w:rsid w:val="00AF590E"/>
    <w:rsid w:val="00B117C8"/>
    <w:rsid w:val="00B2172D"/>
    <w:rsid w:val="00B240F9"/>
    <w:rsid w:val="00B3113F"/>
    <w:rsid w:val="00B33EA2"/>
    <w:rsid w:val="00B36D6C"/>
    <w:rsid w:val="00B52DDF"/>
    <w:rsid w:val="00B64B7A"/>
    <w:rsid w:val="00B8453E"/>
    <w:rsid w:val="00B92049"/>
    <w:rsid w:val="00B966DA"/>
    <w:rsid w:val="00BA5F82"/>
    <w:rsid w:val="00BB0ABA"/>
    <w:rsid w:val="00BB2AD5"/>
    <w:rsid w:val="00BC072C"/>
    <w:rsid w:val="00BD54D4"/>
    <w:rsid w:val="00BD7AD5"/>
    <w:rsid w:val="00BF65B6"/>
    <w:rsid w:val="00C01849"/>
    <w:rsid w:val="00C40AA5"/>
    <w:rsid w:val="00C529F6"/>
    <w:rsid w:val="00C54009"/>
    <w:rsid w:val="00C71EC3"/>
    <w:rsid w:val="00C834CB"/>
    <w:rsid w:val="00C862B0"/>
    <w:rsid w:val="00C97CC4"/>
    <w:rsid w:val="00CD1B21"/>
    <w:rsid w:val="00CD646C"/>
    <w:rsid w:val="00CD6B7E"/>
    <w:rsid w:val="00CE69BD"/>
    <w:rsid w:val="00CE707E"/>
    <w:rsid w:val="00CF312A"/>
    <w:rsid w:val="00CF7AA6"/>
    <w:rsid w:val="00D1102F"/>
    <w:rsid w:val="00D11248"/>
    <w:rsid w:val="00D27BD0"/>
    <w:rsid w:val="00D432D7"/>
    <w:rsid w:val="00D436FC"/>
    <w:rsid w:val="00D5416A"/>
    <w:rsid w:val="00D66DAE"/>
    <w:rsid w:val="00D67CB9"/>
    <w:rsid w:val="00D67F67"/>
    <w:rsid w:val="00D85FBE"/>
    <w:rsid w:val="00DB6B5C"/>
    <w:rsid w:val="00DC3899"/>
    <w:rsid w:val="00DD633B"/>
    <w:rsid w:val="00DF0870"/>
    <w:rsid w:val="00E35C12"/>
    <w:rsid w:val="00E40296"/>
    <w:rsid w:val="00E40450"/>
    <w:rsid w:val="00E40D96"/>
    <w:rsid w:val="00E40F57"/>
    <w:rsid w:val="00E41BA5"/>
    <w:rsid w:val="00E516B3"/>
    <w:rsid w:val="00E52838"/>
    <w:rsid w:val="00E70275"/>
    <w:rsid w:val="00E71A7C"/>
    <w:rsid w:val="00E731EE"/>
    <w:rsid w:val="00E803BE"/>
    <w:rsid w:val="00E850A0"/>
    <w:rsid w:val="00EA17F9"/>
    <w:rsid w:val="00EC0C78"/>
    <w:rsid w:val="00EC2AC2"/>
    <w:rsid w:val="00ED2EE5"/>
    <w:rsid w:val="00EF611E"/>
    <w:rsid w:val="00F016E7"/>
    <w:rsid w:val="00F05D68"/>
    <w:rsid w:val="00F07130"/>
    <w:rsid w:val="00F15844"/>
    <w:rsid w:val="00F26CCE"/>
    <w:rsid w:val="00F276A2"/>
    <w:rsid w:val="00F30EAB"/>
    <w:rsid w:val="00F52A68"/>
    <w:rsid w:val="00F61B33"/>
    <w:rsid w:val="00F645AB"/>
    <w:rsid w:val="00F66A19"/>
    <w:rsid w:val="00F71CC0"/>
    <w:rsid w:val="00F74587"/>
    <w:rsid w:val="00F7524C"/>
    <w:rsid w:val="00F84A85"/>
    <w:rsid w:val="00F95AEB"/>
    <w:rsid w:val="00F978A3"/>
    <w:rsid w:val="00FB0252"/>
    <w:rsid w:val="00FB676B"/>
    <w:rsid w:val="00FB6989"/>
    <w:rsid w:val="00FC4EEA"/>
    <w:rsid w:val="00FD4082"/>
    <w:rsid w:val="00FD49F9"/>
    <w:rsid w:val="00FF056B"/>
    <w:rsid w:val="00FF35D9"/>
    <w:rsid w:val="0143A079"/>
    <w:rsid w:val="076F76C6"/>
    <w:rsid w:val="0A0801A2"/>
    <w:rsid w:val="0AB0B3CA"/>
    <w:rsid w:val="0C4A518A"/>
    <w:rsid w:val="0F4AC040"/>
    <w:rsid w:val="0F52754C"/>
    <w:rsid w:val="13E5E749"/>
    <w:rsid w:val="1497B704"/>
    <w:rsid w:val="14E914E4"/>
    <w:rsid w:val="15BF3676"/>
    <w:rsid w:val="15E80235"/>
    <w:rsid w:val="16BBFF29"/>
    <w:rsid w:val="1BBED518"/>
    <w:rsid w:val="1C0BAD1C"/>
    <w:rsid w:val="1C57FA66"/>
    <w:rsid w:val="1F59611F"/>
    <w:rsid w:val="25D19000"/>
    <w:rsid w:val="27AFC95D"/>
    <w:rsid w:val="29D2A708"/>
    <w:rsid w:val="2B6EFFC3"/>
    <w:rsid w:val="2D8960BE"/>
    <w:rsid w:val="2E173C38"/>
    <w:rsid w:val="2F1FF7CE"/>
    <w:rsid w:val="3F44B267"/>
    <w:rsid w:val="45A38D81"/>
    <w:rsid w:val="47F22651"/>
    <w:rsid w:val="4BE79A69"/>
    <w:rsid w:val="4EA33129"/>
    <w:rsid w:val="4EA91F81"/>
    <w:rsid w:val="50DC94D3"/>
    <w:rsid w:val="53713DDB"/>
    <w:rsid w:val="5B4BEC72"/>
    <w:rsid w:val="5DD6DE3C"/>
    <w:rsid w:val="61A1B5F1"/>
    <w:rsid w:val="61DCFA65"/>
    <w:rsid w:val="66620C09"/>
    <w:rsid w:val="669F4BD5"/>
    <w:rsid w:val="6B17F3DE"/>
    <w:rsid w:val="6C893870"/>
    <w:rsid w:val="70B133C4"/>
    <w:rsid w:val="71A22350"/>
    <w:rsid w:val="78E72B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FC95D"/>
  <w15:chartTrackingRefBased/>
  <w15:docId w15:val="{34F09C26-0313-4A26-8608-5EECA048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36D6C"/>
    <w:pPr>
      <w:ind w:left="720"/>
      <w:contextualSpacing/>
    </w:pPr>
  </w:style>
  <w:style w:type="character" w:styleId="Hyperlink">
    <w:name w:val="Hyperlink"/>
    <w:basedOn w:val="Standaardalinea-lettertype"/>
    <w:uiPriority w:val="99"/>
    <w:unhideWhenUsed/>
    <w:rsid w:val="00532DD0"/>
    <w:rPr>
      <w:color w:val="467886" w:themeColor="hyperlink"/>
      <w:u w:val="single"/>
    </w:rPr>
  </w:style>
  <w:style w:type="paragraph" w:styleId="Voetnoottekst">
    <w:name w:val="footnote text"/>
    <w:basedOn w:val="Standaard"/>
    <w:link w:val="VoetnoottekstChar"/>
    <w:uiPriority w:val="99"/>
    <w:semiHidden/>
    <w:unhideWhenUsed/>
    <w:rsid w:val="00532DD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32DD0"/>
    <w:rPr>
      <w:sz w:val="20"/>
      <w:szCs w:val="20"/>
    </w:rPr>
  </w:style>
  <w:style w:type="character" w:styleId="Voetnootmarkering">
    <w:name w:val="footnote reference"/>
    <w:basedOn w:val="Standaardalinea-lettertype"/>
    <w:uiPriority w:val="99"/>
    <w:semiHidden/>
    <w:unhideWhenUsed/>
    <w:rsid w:val="00532DD0"/>
    <w:rPr>
      <w:vertAlign w:val="superscript"/>
    </w:rPr>
  </w:style>
  <w:style w:type="character" w:styleId="Onopgelostemelding">
    <w:name w:val="Unresolved Mention"/>
    <w:basedOn w:val="Standaardalinea-lettertype"/>
    <w:uiPriority w:val="99"/>
    <w:semiHidden/>
    <w:unhideWhenUsed/>
    <w:rsid w:val="00A67239"/>
    <w:rPr>
      <w:color w:val="605E5C"/>
      <w:shd w:val="clear" w:color="auto" w:fill="E1DFDD"/>
    </w:rPr>
  </w:style>
  <w:style w:type="character" w:styleId="GevolgdeHyperlink">
    <w:name w:val="FollowedHyperlink"/>
    <w:basedOn w:val="Standaardalinea-lettertype"/>
    <w:uiPriority w:val="99"/>
    <w:semiHidden/>
    <w:unhideWhenUsed/>
    <w:rsid w:val="000F4589"/>
    <w:rPr>
      <w:color w:val="96607D" w:themeColor="followedHyperlink"/>
      <w:u w:val="single"/>
    </w:rPr>
  </w:style>
  <w:style w:type="paragraph" w:styleId="Koptekst">
    <w:name w:val="header"/>
    <w:basedOn w:val="Standaard"/>
    <w:link w:val="KoptekstChar"/>
    <w:uiPriority w:val="99"/>
    <w:semiHidden/>
    <w:unhideWhenUsed/>
    <w:rsid w:val="00AE4D0B"/>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AE4D0B"/>
  </w:style>
  <w:style w:type="paragraph" w:styleId="Voettekst">
    <w:name w:val="footer"/>
    <w:basedOn w:val="Standaard"/>
    <w:link w:val="VoettekstChar"/>
    <w:uiPriority w:val="99"/>
    <w:semiHidden/>
    <w:unhideWhenUsed/>
    <w:rsid w:val="00AE4D0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AE4D0B"/>
  </w:style>
  <w:style w:type="character" w:styleId="Verwijzingopmerking">
    <w:name w:val="annotation reference"/>
    <w:basedOn w:val="Standaardalinea-lettertype"/>
    <w:uiPriority w:val="99"/>
    <w:semiHidden/>
    <w:unhideWhenUsed/>
    <w:rsid w:val="008D169B"/>
    <w:rPr>
      <w:sz w:val="16"/>
      <w:szCs w:val="16"/>
    </w:rPr>
  </w:style>
  <w:style w:type="paragraph" w:styleId="Tekstopmerking">
    <w:name w:val="annotation text"/>
    <w:basedOn w:val="Standaard"/>
    <w:link w:val="TekstopmerkingChar"/>
    <w:uiPriority w:val="99"/>
    <w:unhideWhenUsed/>
    <w:rsid w:val="008D169B"/>
    <w:pPr>
      <w:spacing w:line="240" w:lineRule="auto"/>
    </w:pPr>
    <w:rPr>
      <w:sz w:val="20"/>
      <w:szCs w:val="20"/>
    </w:rPr>
  </w:style>
  <w:style w:type="character" w:customStyle="1" w:styleId="TekstopmerkingChar">
    <w:name w:val="Tekst opmerking Char"/>
    <w:basedOn w:val="Standaardalinea-lettertype"/>
    <w:link w:val="Tekstopmerking"/>
    <w:uiPriority w:val="99"/>
    <w:rsid w:val="008D169B"/>
    <w:rPr>
      <w:sz w:val="20"/>
      <w:szCs w:val="20"/>
    </w:rPr>
  </w:style>
  <w:style w:type="paragraph" w:styleId="Onderwerpvanopmerking">
    <w:name w:val="annotation subject"/>
    <w:basedOn w:val="Tekstopmerking"/>
    <w:next w:val="Tekstopmerking"/>
    <w:link w:val="OnderwerpvanopmerkingChar"/>
    <w:uiPriority w:val="99"/>
    <w:semiHidden/>
    <w:unhideWhenUsed/>
    <w:rsid w:val="008D169B"/>
    <w:rPr>
      <w:b/>
      <w:bCs/>
    </w:rPr>
  </w:style>
  <w:style w:type="character" w:customStyle="1" w:styleId="OnderwerpvanopmerkingChar">
    <w:name w:val="Onderwerp van opmerking Char"/>
    <w:basedOn w:val="TekstopmerkingChar"/>
    <w:link w:val="Onderwerpvanopmerking"/>
    <w:uiPriority w:val="99"/>
    <w:semiHidden/>
    <w:rsid w:val="008D16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448215">
      <w:bodyDiv w:val="1"/>
      <w:marLeft w:val="0"/>
      <w:marRight w:val="0"/>
      <w:marTop w:val="0"/>
      <w:marBottom w:val="0"/>
      <w:divBdr>
        <w:top w:val="none" w:sz="0" w:space="0" w:color="auto"/>
        <w:left w:val="none" w:sz="0" w:space="0" w:color="auto"/>
        <w:bottom w:val="none" w:sz="0" w:space="0" w:color="auto"/>
        <w:right w:val="none" w:sz="0" w:space="0" w:color="auto"/>
      </w:divBdr>
    </w:div>
    <w:div w:id="815220637">
      <w:bodyDiv w:val="1"/>
      <w:marLeft w:val="0"/>
      <w:marRight w:val="0"/>
      <w:marTop w:val="0"/>
      <w:marBottom w:val="0"/>
      <w:divBdr>
        <w:top w:val="none" w:sz="0" w:space="0" w:color="auto"/>
        <w:left w:val="none" w:sz="0" w:space="0" w:color="auto"/>
        <w:bottom w:val="none" w:sz="0" w:space="0" w:color="auto"/>
        <w:right w:val="none" w:sz="0" w:space="0" w:color="auto"/>
      </w:divBdr>
    </w:div>
    <w:div w:id="1364017922">
      <w:bodyDiv w:val="1"/>
      <w:marLeft w:val="0"/>
      <w:marRight w:val="0"/>
      <w:marTop w:val="0"/>
      <w:marBottom w:val="0"/>
      <w:divBdr>
        <w:top w:val="none" w:sz="0" w:space="0" w:color="auto"/>
        <w:left w:val="none" w:sz="0" w:space="0" w:color="auto"/>
        <w:bottom w:val="none" w:sz="0" w:space="0" w:color="auto"/>
        <w:right w:val="none" w:sz="0" w:space="0" w:color="auto"/>
      </w:divBdr>
    </w:div>
    <w:div w:id="1440830749">
      <w:bodyDiv w:val="1"/>
      <w:marLeft w:val="0"/>
      <w:marRight w:val="0"/>
      <w:marTop w:val="0"/>
      <w:marBottom w:val="0"/>
      <w:divBdr>
        <w:top w:val="none" w:sz="0" w:space="0" w:color="auto"/>
        <w:left w:val="none" w:sz="0" w:space="0" w:color="auto"/>
        <w:bottom w:val="none" w:sz="0" w:space="0" w:color="auto"/>
        <w:right w:val="none" w:sz="0" w:space="0" w:color="auto"/>
      </w:divBdr>
    </w:div>
    <w:div w:id="1680622188">
      <w:bodyDiv w:val="1"/>
      <w:marLeft w:val="0"/>
      <w:marRight w:val="0"/>
      <w:marTop w:val="0"/>
      <w:marBottom w:val="0"/>
      <w:divBdr>
        <w:top w:val="none" w:sz="0" w:space="0" w:color="auto"/>
        <w:left w:val="none" w:sz="0" w:space="0" w:color="auto"/>
        <w:bottom w:val="none" w:sz="0" w:space="0" w:color="auto"/>
        <w:right w:val="none" w:sz="0" w:space="0" w:color="auto"/>
      </w:divBdr>
    </w:div>
    <w:div w:id="174471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oek.officielebekendmakingen.nl/stcrt-2021-4550.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okaleregelgeving.overheid.nl/CVDR72943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okaleregelgeving.overheid.nl/CVDR725218/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kaleregelgeving.overheid.nl/CVDR715375" TargetMode="External"/><Relationship Id="rId5" Type="http://schemas.openxmlformats.org/officeDocument/2006/relationships/numbering" Target="numbering.xml"/><Relationship Id="rId15" Type="http://schemas.openxmlformats.org/officeDocument/2006/relationships/hyperlink" Target="https://lokaleregelgeving.overheid.nl/CVDR739126/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kaleregelgeving.overheid.nl/CVDR6807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8C0F7BD6C1EC4E868C6448BFF03B41" ma:contentTypeVersion="16" ma:contentTypeDescription="Een nieuw document maken." ma:contentTypeScope="" ma:versionID="25ce0c92849f06b373718e1d09001dbc">
  <xsd:schema xmlns:xsd="http://www.w3.org/2001/XMLSchema" xmlns:xs="http://www.w3.org/2001/XMLSchema" xmlns:p="http://schemas.microsoft.com/office/2006/metadata/properties" xmlns:ns2="c6a86fed-8fa0-42d4-8553-fc31690fed78" xmlns:ns3="b713c283-f381-4173-85fc-f093847daf94" targetNamespace="http://schemas.microsoft.com/office/2006/metadata/properties" ma:root="true" ma:fieldsID="555902ff0b550adc15f56f4af0e6b69e" ns2:_="" ns3:_="">
    <xsd:import namespace="c6a86fed-8fa0-42d4-8553-fc31690fed78"/>
    <xsd:import namespace="b713c283-f381-4173-85fc-f093847daf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86fed-8fa0-42d4-8553-fc31690fe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08f045e-f90b-4b3e-958e-3600deb914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13c283-f381-4173-85fc-f093847daf9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13f4ea7-0d74-4cbc-83e3-3dc6dc3bf0e0}" ma:internalName="TaxCatchAll" ma:showField="CatchAllData" ma:web="b713c283-f381-4173-85fc-f093847daf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a86fed-8fa0-42d4-8553-fc31690fed78">
      <Terms xmlns="http://schemas.microsoft.com/office/infopath/2007/PartnerControls"/>
    </lcf76f155ced4ddcb4097134ff3c332f>
    <TaxCatchAll xmlns="b713c283-f381-4173-85fc-f093847daf94" xsi:nil="true"/>
  </documentManagement>
</p:properties>
</file>

<file path=customXml/itemProps1.xml><?xml version="1.0" encoding="utf-8"?>
<ds:datastoreItem xmlns:ds="http://schemas.openxmlformats.org/officeDocument/2006/customXml" ds:itemID="{DFDA33AC-D938-4887-AD3F-4F0A4E49E669}">
  <ds:schemaRefs>
    <ds:schemaRef ds:uri="http://schemas.openxmlformats.org/officeDocument/2006/bibliography"/>
  </ds:schemaRefs>
</ds:datastoreItem>
</file>

<file path=customXml/itemProps2.xml><?xml version="1.0" encoding="utf-8"?>
<ds:datastoreItem xmlns:ds="http://schemas.openxmlformats.org/officeDocument/2006/customXml" ds:itemID="{5D562F26-6DFA-43C6-8CB0-1831B341F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86fed-8fa0-42d4-8553-fc31690fed78"/>
    <ds:schemaRef ds:uri="b713c283-f381-4173-85fc-f093847da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9D719C-CFD6-462F-AEEF-02F8A7793F38}">
  <ds:schemaRefs>
    <ds:schemaRef ds:uri="http://schemas.microsoft.com/sharepoint/v3/contenttype/forms"/>
  </ds:schemaRefs>
</ds:datastoreItem>
</file>

<file path=customXml/itemProps4.xml><?xml version="1.0" encoding="utf-8"?>
<ds:datastoreItem xmlns:ds="http://schemas.openxmlformats.org/officeDocument/2006/customXml" ds:itemID="{BDD6E08A-8E02-4607-AFAF-1C864CA25FFD}">
  <ds:schemaRefs>
    <ds:schemaRef ds:uri="http://schemas.microsoft.com/office/2006/metadata/properties"/>
    <ds:schemaRef ds:uri="http://schemas.microsoft.com/office/infopath/2007/PartnerControls"/>
    <ds:schemaRef ds:uri="c6a86fed-8fa0-42d4-8553-fc31690fed78"/>
    <ds:schemaRef ds:uri="b713c283-f381-4173-85fc-f093847daf94"/>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6</Pages>
  <Words>2530</Words>
  <Characters>13915</Characters>
  <Application>Microsoft Office Word</Application>
  <DocSecurity>0</DocSecurity>
  <Lines>115</Lines>
  <Paragraphs>32</Paragraphs>
  <ScaleCrop>false</ScaleCrop>
  <Company/>
  <LinksUpToDate>false</LinksUpToDate>
  <CharactersWithSpaces>16413</CharactersWithSpaces>
  <SharedDoc>false</SharedDoc>
  <HLinks>
    <vt:vector size="36" baseType="variant">
      <vt:variant>
        <vt:i4>6422635</vt:i4>
      </vt:variant>
      <vt:variant>
        <vt:i4>15</vt:i4>
      </vt:variant>
      <vt:variant>
        <vt:i4>0</vt:i4>
      </vt:variant>
      <vt:variant>
        <vt:i4>5</vt:i4>
      </vt:variant>
      <vt:variant>
        <vt:lpwstr>https://lokaleregelgeving.overheid.nl/CVDR725218/1</vt:lpwstr>
      </vt:variant>
      <vt:variant>
        <vt:lpwstr/>
      </vt:variant>
      <vt:variant>
        <vt:i4>7209060</vt:i4>
      </vt:variant>
      <vt:variant>
        <vt:i4>12</vt:i4>
      </vt:variant>
      <vt:variant>
        <vt:i4>0</vt:i4>
      </vt:variant>
      <vt:variant>
        <vt:i4>5</vt:i4>
      </vt:variant>
      <vt:variant>
        <vt:lpwstr>https://lokaleregelgeving.overheid.nl/CVDR739126/1</vt:lpwstr>
      </vt:variant>
      <vt:variant>
        <vt:lpwstr/>
      </vt:variant>
      <vt:variant>
        <vt:i4>6422637</vt:i4>
      </vt:variant>
      <vt:variant>
        <vt:i4>9</vt:i4>
      </vt:variant>
      <vt:variant>
        <vt:i4>0</vt:i4>
      </vt:variant>
      <vt:variant>
        <vt:i4>5</vt:i4>
      </vt:variant>
      <vt:variant>
        <vt:lpwstr>https://lokaleregelgeving.overheid.nl/CVDR680737/1</vt:lpwstr>
      </vt:variant>
      <vt:variant>
        <vt:lpwstr/>
      </vt:variant>
      <vt:variant>
        <vt:i4>3801199</vt:i4>
      </vt:variant>
      <vt:variant>
        <vt:i4>6</vt:i4>
      </vt:variant>
      <vt:variant>
        <vt:i4>0</vt:i4>
      </vt:variant>
      <vt:variant>
        <vt:i4>5</vt:i4>
      </vt:variant>
      <vt:variant>
        <vt:lpwstr>https://zoek.officielebekendmakingen.nl/stcrt-2021-4550.pdf</vt:lpwstr>
      </vt:variant>
      <vt:variant>
        <vt:lpwstr/>
      </vt:variant>
      <vt:variant>
        <vt:i4>6094922</vt:i4>
      </vt:variant>
      <vt:variant>
        <vt:i4>3</vt:i4>
      </vt:variant>
      <vt:variant>
        <vt:i4>0</vt:i4>
      </vt:variant>
      <vt:variant>
        <vt:i4>5</vt:i4>
      </vt:variant>
      <vt:variant>
        <vt:lpwstr>https://lokaleregelgeving.overheid.nl/CVDR729430</vt:lpwstr>
      </vt:variant>
      <vt:variant>
        <vt:lpwstr/>
      </vt:variant>
      <vt:variant>
        <vt:i4>6029378</vt:i4>
      </vt:variant>
      <vt:variant>
        <vt:i4>0</vt:i4>
      </vt:variant>
      <vt:variant>
        <vt:i4>0</vt:i4>
      </vt:variant>
      <vt:variant>
        <vt:i4>5</vt:i4>
      </vt:variant>
      <vt:variant>
        <vt:lpwstr>https://lokaleregelgeving.overheid.nl/CVDR715375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Jantine Claus | HIER</dc:creator>
  <cp:keywords/>
  <dc:description/>
  <cp:lastModifiedBy>Jantine Claus | HIER</cp:lastModifiedBy>
  <cp:revision>240</cp:revision>
  <dcterms:created xsi:type="dcterms:W3CDTF">2025-08-04T07:59:00Z</dcterms:created>
  <dcterms:modified xsi:type="dcterms:W3CDTF">2025-09-02T11:58:00Z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0x010100708C0F7BD6C1EC4E868C6448BFF03B41</vt:lpwstr>
  </property>
  <property fmtid="{D5CDD505-2E9C-101B-9397-08002B2CF9AE}" pid="3" name="MediaServiceImageTags">
    <vt:lpwstr/>
  </property>
</Properties>
</file>